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36" w:rsidRDefault="00522D66" w:rsidP="00B32136">
      <w:pPr>
        <w:ind w:firstLine="567"/>
        <w:jc w:val="both"/>
        <w:rPr>
          <w:sz w:val="20"/>
          <w:szCs w:val="20"/>
        </w:rPr>
      </w:pPr>
      <w:r>
        <w:rPr>
          <w:color w:val="000000"/>
          <w:sz w:val="28"/>
          <w:szCs w:val="28"/>
          <w:lang w:eastAsia="x-none"/>
        </w:rPr>
        <w:t xml:space="preserve">                                                              </w:t>
      </w:r>
    </w:p>
    <w:tbl>
      <w:tblPr>
        <w:tblW w:w="9673" w:type="dxa"/>
        <w:tblInd w:w="108" w:type="dxa"/>
        <w:tblLook w:val="04A0" w:firstRow="1" w:lastRow="0" w:firstColumn="1" w:lastColumn="0" w:noHBand="0" w:noVBand="1"/>
      </w:tblPr>
      <w:tblGrid>
        <w:gridCol w:w="4976"/>
        <w:gridCol w:w="398"/>
        <w:gridCol w:w="4299"/>
      </w:tblGrid>
      <w:tr w:rsidR="00B32136" w:rsidTr="00B32136">
        <w:tc>
          <w:tcPr>
            <w:tcW w:w="4976" w:type="dxa"/>
          </w:tcPr>
          <w:p w:rsidR="00B32136" w:rsidRDefault="00B32136">
            <w:pPr>
              <w:spacing w:line="252" w:lineRule="auto"/>
              <w:ind w:left="-250" w:right="190"/>
              <w:jc w:val="center"/>
              <w:rPr>
                <w:rFonts w:ascii="B7BOS" w:hAnsi="B7BOS"/>
                <w:b/>
                <w:bCs/>
                <w:sz w:val="22"/>
                <w:szCs w:val="22"/>
                <w:lang w:eastAsia="en-US"/>
              </w:rPr>
            </w:pPr>
            <w:r>
              <w:rPr>
                <w:noProof/>
              </w:rPr>
              <w:drawing>
                <wp:anchor distT="0" distB="0" distL="114300" distR="114300" simplePos="0" relativeHeight="251659264" behindDoc="0" locked="0" layoutInCell="1" allowOverlap="1">
                  <wp:simplePos x="0" y="0"/>
                  <wp:positionH relativeFrom="column">
                    <wp:posOffset>2735580</wp:posOffset>
                  </wp:positionH>
                  <wp:positionV relativeFrom="paragraph">
                    <wp:posOffset>-59690</wp:posOffset>
                  </wp:positionV>
                  <wp:extent cx="756285" cy="89979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899795"/>
                          </a:xfrm>
                          <a:prstGeom prst="rect">
                            <a:avLst/>
                          </a:prstGeom>
                          <a:noFill/>
                        </pic:spPr>
                      </pic:pic>
                    </a:graphicData>
                  </a:graphic>
                  <wp14:sizeRelH relativeFrom="page">
                    <wp14:pctWidth>0</wp14:pctWidth>
                  </wp14:sizeRelH>
                  <wp14:sizeRelV relativeFrom="page">
                    <wp14:pctHeight>0</wp14:pctHeight>
                  </wp14:sizeRelV>
                </wp:anchor>
              </w:drawing>
            </w:r>
          </w:p>
          <w:p w:rsidR="00B32136" w:rsidRDefault="00B32136">
            <w:pPr>
              <w:spacing w:line="252" w:lineRule="auto"/>
              <w:ind w:right="190"/>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BOS" w:char="F0AA"/>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sym w:font="B7BOS" w:char="F08A"/>
            </w:r>
            <w:r>
              <w:rPr>
                <w:rFonts w:ascii="B7BOS" w:hAnsi="B7BOS"/>
                <w:b/>
                <w:bCs/>
                <w:caps/>
                <w:sz w:val="22"/>
                <w:szCs w:val="22"/>
                <w:lang w:eastAsia="en-US"/>
              </w:rPr>
              <w:t></w:t>
            </w:r>
          </w:p>
          <w:p w:rsidR="00B32136" w:rsidRDefault="00B32136">
            <w:pPr>
              <w:spacing w:line="252" w:lineRule="auto"/>
              <w:ind w:left="-250" w:right="190"/>
              <w:jc w:val="center"/>
              <w:rPr>
                <w:rFonts w:ascii="B7BOS" w:hAnsi="B7BOS"/>
                <w:b/>
                <w:bCs/>
                <w:sz w:val="22"/>
                <w:szCs w:val="22"/>
                <w:lang w:eastAsia="en-US"/>
              </w:rPr>
            </w:pPr>
            <w:r>
              <w:rPr>
                <w:rFonts w:ascii="B7BOS" w:hAnsi="B7BOS"/>
                <w:b/>
                <w:bCs/>
                <w:sz w:val="22"/>
                <w:szCs w:val="22"/>
                <w:lang w:eastAsia="en-US"/>
              </w:rPr>
              <w:sym w:font="B7BOS" w:char="F0AA"/>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Gar" w:char="F081"/>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p>
          <w:p w:rsidR="00B32136" w:rsidRDefault="00B32136">
            <w:pPr>
              <w:spacing w:line="252" w:lineRule="auto"/>
              <w:ind w:left="-250" w:right="190"/>
              <w:jc w:val="center"/>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BOS" w:char="F0BD"/>
            </w:r>
          </w:p>
          <w:p w:rsidR="00B32136" w:rsidRDefault="00B32136">
            <w:pPr>
              <w:spacing w:line="252" w:lineRule="auto"/>
              <w:ind w:left="-250" w:right="190"/>
              <w:jc w:val="center"/>
              <w:rPr>
                <w:rFonts w:ascii="B7BOS" w:hAnsi="B7BOS"/>
                <w:b/>
                <w:bCs/>
                <w:sz w:val="22"/>
                <w:lang w:eastAsia="en-US"/>
              </w:rPr>
            </w:pPr>
            <w:r>
              <w:rPr>
                <w:rFonts w:ascii="B7BOS" w:hAnsi="B7BOS"/>
                <w:b/>
                <w:bCs/>
                <w:lang w:eastAsia="en-US"/>
              </w:rPr>
              <w:sym w:font="B7BOS" w:char="F059"/>
            </w:r>
            <w:r>
              <w:rPr>
                <w:rFonts w:ascii="B7BOS" w:hAnsi="B7BOS"/>
                <w:b/>
                <w:bCs/>
                <w:lang w:eastAsia="en-US"/>
              </w:rPr>
              <w:t></w:t>
            </w:r>
            <w:r>
              <w:rPr>
                <w:rFonts w:ascii="B7BOS" w:hAnsi="B7BOS"/>
                <w:b/>
                <w:bCs/>
                <w:lang w:eastAsia="en-US"/>
              </w:rPr>
              <w:t></w:t>
            </w:r>
            <w:r>
              <w:rPr>
                <w:rFonts w:ascii="B7BOS" w:hAnsi="B7BOS"/>
                <w:b/>
                <w:bCs/>
                <w:lang w:eastAsia="en-US"/>
              </w:rPr>
              <w:t></w:t>
            </w:r>
            <w:r>
              <w:rPr>
                <w:rFonts w:ascii="B7BOS" w:hAnsi="B7BOS"/>
                <w:b/>
                <w:bCs/>
                <w:lang w:eastAsia="en-US"/>
              </w:rPr>
              <w:t></w:t>
            </w:r>
            <w:r>
              <w:rPr>
                <w:rFonts w:ascii="B7BOS" w:hAnsi="B7BOS"/>
                <w:b/>
                <w:bCs/>
                <w:lang w:eastAsia="en-US"/>
              </w:rPr>
              <w:sym w:font="B7BOS" w:char="F08A"/>
            </w:r>
            <w:r>
              <w:rPr>
                <w:rFonts w:ascii="B7BOS" w:hAnsi="B7BOS"/>
                <w:b/>
                <w:bCs/>
                <w:sz w:val="32"/>
                <w:szCs w:val="32"/>
                <w:lang w:eastAsia="en-US"/>
              </w:rPr>
              <w:sym w:font="B7BOS" w:char="F0B3"/>
            </w:r>
            <w:r>
              <w:rPr>
                <w:rFonts w:ascii="B7BOS" w:hAnsi="B7BOS"/>
                <w:b/>
                <w:bCs/>
                <w:lang w:eastAsia="en-US"/>
              </w:rPr>
              <w:t></w:t>
            </w:r>
            <w:r>
              <w:rPr>
                <w:rFonts w:ascii="B7BOS" w:hAnsi="B7BOS"/>
                <w:b/>
                <w:bCs/>
                <w:sz w:val="32"/>
                <w:szCs w:val="32"/>
                <w:lang w:eastAsia="en-US"/>
              </w:rPr>
              <w:sym w:font="B7BOS" w:char="F09C"/>
            </w:r>
            <w:r>
              <w:rPr>
                <w:rFonts w:ascii="B7BOS" w:hAnsi="B7BOS"/>
                <w:b/>
                <w:bCs/>
                <w:lang w:eastAsia="en-US"/>
              </w:rPr>
              <w:t></w:t>
            </w:r>
            <w:r>
              <w:rPr>
                <w:rFonts w:ascii="B7BOS" w:hAnsi="B7BOS"/>
                <w:b/>
                <w:bCs/>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p>
          <w:p w:rsidR="00B32136" w:rsidRDefault="00B32136">
            <w:pPr>
              <w:spacing w:line="252" w:lineRule="auto"/>
              <w:ind w:left="-250" w:right="190"/>
              <w:jc w:val="center"/>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lang w:eastAsia="en-US"/>
              </w:rPr>
              <w:sym w:font="B7BOS" w:char="F08C"/>
            </w:r>
            <w:r>
              <w:rPr>
                <w:rFonts w:ascii="B7BOS" w:hAnsi="B7BOS"/>
                <w:b/>
                <w:bCs/>
                <w:sz w:val="22"/>
                <w:lang w:eastAsia="en-US"/>
              </w:rPr>
              <w:t></w:t>
            </w:r>
            <w:r>
              <w:rPr>
                <w:rFonts w:ascii="B7BOS" w:hAnsi="B7BOS"/>
                <w:b/>
                <w:bCs/>
                <w:sz w:val="22"/>
                <w:lang w:eastAsia="en-US"/>
              </w:rPr>
              <w:sym w:font="B7BOS" w:char="F08C"/>
            </w:r>
            <w:r>
              <w:rPr>
                <w:rFonts w:ascii="B7BOS" w:hAnsi="B7BOS"/>
                <w:b/>
                <w:bCs/>
                <w:sz w:val="22"/>
                <w:lang w:eastAsia="en-US"/>
              </w:rPr>
              <w:sym w:font="B7BOS" w:char="F08A"/>
            </w:r>
            <w:r>
              <w:rPr>
                <w:rFonts w:ascii="B7BOS" w:hAnsi="B7BOS"/>
                <w:b/>
                <w:bCs/>
                <w:sz w:val="22"/>
                <w:lang w:eastAsia="en-US"/>
              </w:rPr>
              <w:t></w:t>
            </w:r>
            <w:r>
              <w:rPr>
                <w:rFonts w:ascii="B7BOS" w:hAnsi="B7BOS"/>
                <w:b/>
                <w:bCs/>
                <w:sz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p>
          <w:p w:rsidR="00B32136" w:rsidRDefault="00B32136">
            <w:pPr>
              <w:spacing w:line="252" w:lineRule="auto"/>
              <w:jc w:val="center"/>
              <w:rPr>
                <w:rFonts w:ascii="B7BOS" w:hAnsi="B7BOS" w:cs="Arial"/>
                <w:b/>
                <w:bCs/>
                <w:sz w:val="22"/>
                <w:lang w:eastAsia="en-US"/>
              </w:rPr>
            </w:pPr>
          </w:p>
        </w:tc>
        <w:tc>
          <w:tcPr>
            <w:tcW w:w="398" w:type="dxa"/>
          </w:tcPr>
          <w:p w:rsidR="00B32136" w:rsidRDefault="00B32136">
            <w:pPr>
              <w:widowControl w:val="0"/>
              <w:autoSpaceDE w:val="0"/>
              <w:autoSpaceDN w:val="0"/>
              <w:adjustRightInd w:val="0"/>
              <w:spacing w:line="252" w:lineRule="auto"/>
              <w:jc w:val="center"/>
              <w:rPr>
                <w:rFonts w:ascii="B7BOS" w:hAnsi="B7BOS" w:cs="Arial"/>
                <w:b/>
                <w:bCs/>
                <w:sz w:val="22"/>
                <w:lang w:eastAsia="en-US"/>
              </w:rPr>
            </w:pPr>
          </w:p>
        </w:tc>
        <w:tc>
          <w:tcPr>
            <w:tcW w:w="4299" w:type="dxa"/>
          </w:tcPr>
          <w:p w:rsidR="00B32136" w:rsidRDefault="00B32136">
            <w:pPr>
              <w:spacing w:line="252" w:lineRule="auto"/>
              <w:ind w:left="80"/>
              <w:jc w:val="center"/>
              <w:rPr>
                <w:rFonts w:ascii="B7BOS" w:hAnsi="B7BOS"/>
                <w:b/>
                <w:bCs/>
                <w:caps/>
                <w:sz w:val="22"/>
                <w:szCs w:val="22"/>
                <w:lang w:eastAsia="en-US"/>
              </w:rPr>
            </w:pPr>
          </w:p>
          <w:p w:rsidR="00B32136" w:rsidRDefault="00B32136">
            <w:pPr>
              <w:spacing w:line="252" w:lineRule="auto"/>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B32136" w:rsidRDefault="00B32136">
            <w:pPr>
              <w:spacing w:line="252"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B32136" w:rsidRDefault="00B32136">
            <w:pPr>
              <w:spacing w:line="252"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B32136" w:rsidRDefault="00B32136">
            <w:pPr>
              <w:spacing w:line="252"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B32136" w:rsidRDefault="00B32136">
            <w:pPr>
              <w:spacing w:line="252"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B32136" w:rsidRDefault="00B32136">
            <w:pPr>
              <w:spacing w:line="252"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B32136" w:rsidRDefault="00B32136">
            <w:pPr>
              <w:widowControl w:val="0"/>
              <w:autoSpaceDE w:val="0"/>
              <w:autoSpaceDN w:val="0"/>
              <w:adjustRightInd w:val="0"/>
              <w:spacing w:line="252" w:lineRule="auto"/>
              <w:jc w:val="center"/>
              <w:rPr>
                <w:rFonts w:ascii="B7BOS" w:hAnsi="B7BOS" w:cs="Arial"/>
                <w:b/>
                <w:bCs/>
                <w:sz w:val="22"/>
                <w:lang w:eastAsia="en-US"/>
              </w:rPr>
            </w:pPr>
          </w:p>
        </w:tc>
      </w:tr>
      <w:tr w:rsidR="00B32136" w:rsidTr="00B32136">
        <w:tc>
          <w:tcPr>
            <w:tcW w:w="4976" w:type="dxa"/>
            <w:tcBorders>
              <w:top w:val="nil"/>
              <w:left w:val="nil"/>
              <w:bottom w:val="double" w:sz="4" w:space="0" w:color="auto"/>
              <w:right w:val="nil"/>
            </w:tcBorders>
          </w:tcPr>
          <w:p w:rsidR="00B32136" w:rsidRDefault="00B32136">
            <w:pPr>
              <w:widowControl w:val="0"/>
              <w:autoSpaceDE w:val="0"/>
              <w:autoSpaceDN w:val="0"/>
              <w:adjustRightInd w:val="0"/>
              <w:spacing w:line="252" w:lineRule="auto"/>
              <w:rPr>
                <w:rFonts w:ascii="B7BOS" w:hAnsi="B7BOS" w:cs="Arial"/>
                <w:i/>
                <w:iCs/>
                <w:sz w:val="17"/>
                <w:lang w:eastAsia="en-US"/>
              </w:rPr>
            </w:pPr>
          </w:p>
          <w:p w:rsidR="00B32136" w:rsidRDefault="00B32136">
            <w:pPr>
              <w:widowControl w:val="0"/>
              <w:autoSpaceDE w:val="0"/>
              <w:autoSpaceDN w:val="0"/>
              <w:adjustRightInd w:val="0"/>
              <w:spacing w:line="252" w:lineRule="auto"/>
              <w:rPr>
                <w:rFonts w:ascii="B7BOS" w:hAnsi="B7BOS" w:cs="Arial"/>
                <w:i/>
                <w:iCs/>
                <w:sz w:val="17"/>
                <w:lang w:eastAsia="en-US"/>
              </w:rPr>
            </w:pPr>
          </w:p>
        </w:tc>
        <w:tc>
          <w:tcPr>
            <w:tcW w:w="398" w:type="dxa"/>
            <w:tcBorders>
              <w:top w:val="nil"/>
              <w:left w:val="nil"/>
              <w:bottom w:val="double" w:sz="4" w:space="0" w:color="auto"/>
              <w:right w:val="nil"/>
            </w:tcBorders>
          </w:tcPr>
          <w:p w:rsidR="00B32136" w:rsidRDefault="00B32136">
            <w:pPr>
              <w:widowControl w:val="0"/>
              <w:autoSpaceDE w:val="0"/>
              <w:autoSpaceDN w:val="0"/>
              <w:adjustRightInd w:val="0"/>
              <w:spacing w:line="252" w:lineRule="auto"/>
              <w:rPr>
                <w:rFonts w:ascii="B7BOS" w:hAnsi="B7BOS" w:cs="Arial"/>
                <w:i/>
                <w:iCs/>
                <w:sz w:val="17"/>
                <w:lang w:eastAsia="en-US"/>
              </w:rPr>
            </w:pPr>
          </w:p>
        </w:tc>
        <w:tc>
          <w:tcPr>
            <w:tcW w:w="4299" w:type="dxa"/>
            <w:tcBorders>
              <w:top w:val="nil"/>
              <w:left w:val="nil"/>
              <w:bottom w:val="double" w:sz="4" w:space="0" w:color="auto"/>
              <w:right w:val="nil"/>
            </w:tcBorders>
          </w:tcPr>
          <w:p w:rsidR="00B32136" w:rsidRDefault="00B32136">
            <w:pPr>
              <w:spacing w:line="252" w:lineRule="auto"/>
              <w:rPr>
                <w:rFonts w:ascii="B7BOS" w:hAnsi="B7BOS" w:cs="Arial"/>
                <w:i/>
                <w:iCs/>
                <w:sz w:val="17"/>
                <w:lang w:eastAsia="en-US"/>
              </w:rPr>
            </w:pPr>
          </w:p>
        </w:tc>
      </w:tr>
    </w:tbl>
    <w:p w:rsidR="00B32136" w:rsidRDefault="00B32136" w:rsidP="00B32136">
      <w:pPr>
        <w:pStyle w:val="ConsTitle"/>
        <w:widowControl/>
        <w:ind w:right="0"/>
        <w:jc w:val="right"/>
        <w:rPr>
          <w:rFonts w:ascii="Times New Roman" w:hAnsi="Times New Roman"/>
          <w:b w:val="0"/>
        </w:rPr>
      </w:pPr>
    </w:p>
    <w:p w:rsidR="00B32136" w:rsidRDefault="00B32136" w:rsidP="00B32136">
      <w:pPr>
        <w:pStyle w:val="ConsTitle"/>
        <w:widowControl/>
        <w:ind w:right="0"/>
        <w:jc w:val="right"/>
        <w:rPr>
          <w:rFonts w:ascii="Times New Roman" w:hAnsi="Times New Roman"/>
          <w:b w:val="0"/>
        </w:rPr>
      </w:pPr>
    </w:p>
    <w:p w:rsidR="00B32136" w:rsidRDefault="00B32136" w:rsidP="00B32136">
      <w:pPr>
        <w:jc w:val="center"/>
        <w:rPr>
          <w:b/>
          <w:sz w:val="28"/>
          <w:szCs w:val="28"/>
        </w:rPr>
      </w:pPr>
      <w:r>
        <w:rPr>
          <w:b/>
          <w:sz w:val="28"/>
          <w:szCs w:val="28"/>
        </w:rPr>
        <w:t>РЕШЕНИЕ</w:t>
      </w:r>
    </w:p>
    <w:p w:rsidR="00B32136" w:rsidRDefault="00B32136" w:rsidP="00B32136">
      <w:pPr>
        <w:jc w:val="center"/>
        <w:rPr>
          <w:b/>
          <w:sz w:val="16"/>
          <w:szCs w:val="16"/>
        </w:rPr>
      </w:pPr>
    </w:p>
    <w:p w:rsidR="00B32136" w:rsidRPr="00E8745B" w:rsidRDefault="00E8745B" w:rsidP="00B32136">
      <w:pPr>
        <w:pStyle w:val="1"/>
        <w:rPr>
          <w:rFonts w:eastAsia="Calibri"/>
          <w:color w:val="000000" w:themeColor="text1"/>
          <w:sz w:val="28"/>
          <w:szCs w:val="28"/>
        </w:rPr>
      </w:pPr>
      <w:hyperlink r:id="rId7" w:history="1">
        <w:proofErr w:type="gramStart"/>
        <w:r w:rsidR="00B32136" w:rsidRPr="00E8745B">
          <w:rPr>
            <w:rStyle w:val="a6"/>
            <w:rFonts w:eastAsia="Calibri"/>
            <w:bCs/>
            <w:color w:val="000000" w:themeColor="text1"/>
            <w:sz w:val="28"/>
            <w:szCs w:val="28"/>
          </w:rPr>
          <w:t>Об утверждении Порядка формирования, ведения и обязательного опубликования перечня муниципального имущества сельского поселения Верхнесуянский сельсовет муниципального района Караидельский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w:t>
        </w:r>
        <w:proofErr w:type="gramEnd"/>
        <w:r w:rsidR="00B32136" w:rsidRPr="00E8745B">
          <w:rPr>
            <w:rStyle w:val="a6"/>
            <w:rFonts w:eastAsia="Calibri"/>
            <w:bCs/>
            <w:color w:val="000000" w:themeColor="text1"/>
            <w:sz w:val="28"/>
            <w:szCs w:val="28"/>
          </w:rPr>
          <w:t xml:space="preserve"> Российской Федерации"</w:t>
        </w:r>
      </w:hyperlink>
    </w:p>
    <w:p w:rsidR="00B32136" w:rsidRDefault="00B32136" w:rsidP="00B32136">
      <w:pPr>
        <w:keepNext/>
        <w:suppressAutoHyphens/>
        <w:jc w:val="center"/>
        <w:outlineLvl w:val="0"/>
        <w:rPr>
          <w:bCs/>
          <w:sz w:val="20"/>
          <w:szCs w:val="20"/>
        </w:rPr>
      </w:pPr>
    </w:p>
    <w:p w:rsidR="00B32136" w:rsidRDefault="00B32136" w:rsidP="00B32136">
      <w:pPr>
        <w:ind w:firstLine="482"/>
        <w:jc w:val="both"/>
        <w:rPr>
          <w:color w:val="000000"/>
          <w:sz w:val="28"/>
          <w:szCs w:val="28"/>
        </w:rPr>
      </w:pPr>
      <w:proofErr w:type="gramStart"/>
      <w:r>
        <w:rPr>
          <w:color w:val="000000"/>
          <w:sz w:val="28"/>
          <w:szCs w:val="28"/>
        </w:rPr>
        <w:t xml:space="preserve">В соответствии с </w:t>
      </w:r>
      <w:hyperlink r:id="rId8" w:history="1">
        <w:r>
          <w:rPr>
            <w:rStyle w:val="a6"/>
            <w:color w:val="000000"/>
            <w:sz w:val="28"/>
            <w:szCs w:val="28"/>
          </w:rPr>
          <w:t>Гражданским кодексом</w:t>
        </w:r>
      </w:hyperlink>
      <w:r>
        <w:rPr>
          <w:color w:val="000000"/>
          <w:sz w:val="28"/>
          <w:szCs w:val="28"/>
        </w:rPr>
        <w:t xml:space="preserve"> Российской Федерации, </w:t>
      </w:r>
      <w:hyperlink r:id="rId9" w:history="1">
        <w:r>
          <w:rPr>
            <w:rStyle w:val="a6"/>
            <w:color w:val="000000"/>
            <w:sz w:val="28"/>
            <w:szCs w:val="28"/>
          </w:rPr>
          <w:t>Федеральным законом</w:t>
        </w:r>
      </w:hyperlink>
      <w:r>
        <w:rPr>
          <w:color w:val="000000"/>
          <w:sz w:val="28"/>
          <w:szCs w:val="28"/>
        </w:rPr>
        <w:t xml:space="preserve"> от 06.10.2003 № 131-ФЗ "Об общих принципах организации местного самоуправления в Российской Федерации", </w:t>
      </w:r>
      <w:hyperlink r:id="rId10" w:history="1">
        <w:r>
          <w:rPr>
            <w:rStyle w:val="a6"/>
            <w:color w:val="000000"/>
            <w:sz w:val="28"/>
            <w:szCs w:val="28"/>
          </w:rPr>
          <w:t>Федеральным законом</w:t>
        </w:r>
      </w:hyperlink>
      <w:r>
        <w:rPr>
          <w:color w:val="000000"/>
          <w:sz w:val="28"/>
          <w:szCs w:val="28"/>
        </w:rPr>
        <w:t xml:space="preserve"> от 24.07.2007 № 209-ФЗ "О развитии малого и среднего предпринимательства в Российской Федерации", в целях создания условий для развития малого и среднего предпринимательства на территории сельского поселения Верхнесуянский сельсовет муниципального района Караидельский район Республики Башкортостан, Совет муниципального района</w:t>
      </w:r>
      <w:proofErr w:type="gramEnd"/>
      <w:r>
        <w:rPr>
          <w:color w:val="000000"/>
          <w:sz w:val="28"/>
          <w:szCs w:val="28"/>
        </w:rPr>
        <w:t xml:space="preserve"> сельского поселения Верхнесуянский сельсовет муниципального района Караидельский район Республики Башкортостан решил:</w:t>
      </w:r>
    </w:p>
    <w:p w:rsidR="00B32136" w:rsidRDefault="00B32136" w:rsidP="00B32136">
      <w:pPr>
        <w:ind w:firstLine="482"/>
        <w:jc w:val="both"/>
        <w:rPr>
          <w:color w:val="000000"/>
          <w:sz w:val="28"/>
          <w:szCs w:val="28"/>
        </w:rPr>
      </w:pPr>
      <w:bookmarkStart w:id="0" w:name="sub_1"/>
      <w:r>
        <w:rPr>
          <w:color w:val="000000"/>
          <w:sz w:val="28"/>
          <w:szCs w:val="28"/>
        </w:rPr>
        <w:t xml:space="preserve">1. </w:t>
      </w:r>
      <w:proofErr w:type="gramStart"/>
      <w:r>
        <w:rPr>
          <w:color w:val="000000"/>
          <w:sz w:val="28"/>
          <w:szCs w:val="28"/>
        </w:rPr>
        <w:t>Утвердить Порядок формирования, ведения и обязательного опубликования перечня муниципального имущества сельского поселения Верхнесуянский сельсовет муниципального района Караидельский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w:t>
      </w:r>
      <w:proofErr w:type="gramEnd"/>
      <w:r>
        <w:rPr>
          <w:color w:val="000000"/>
          <w:sz w:val="28"/>
          <w:szCs w:val="28"/>
        </w:rPr>
        <w:t xml:space="preserve"> Федерации" (</w:t>
      </w:r>
      <w:hyperlink r:id="rId11" w:anchor="sub_1000" w:history="1">
        <w:r>
          <w:rPr>
            <w:rStyle w:val="a6"/>
            <w:color w:val="000000"/>
            <w:sz w:val="28"/>
            <w:szCs w:val="28"/>
          </w:rPr>
          <w:t>приложение 1</w:t>
        </w:r>
      </w:hyperlink>
      <w:r>
        <w:rPr>
          <w:color w:val="000000"/>
          <w:sz w:val="28"/>
          <w:szCs w:val="28"/>
        </w:rPr>
        <w:t>).</w:t>
      </w:r>
    </w:p>
    <w:p w:rsidR="00B32136" w:rsidRDefault="00B32136" w:rsidP="00B32136">
      <w:pPr>
        <w:ind w:firstLine="482"/>
        <w:jc w:val="both"/>
        <w:rPr>
          <w:color w:val="000000"/>
          <w:sz w:val="28"/>
          <w:szCs w:val="28"/>
        </w:rPr>
      </w:pPr>
      <w:bookmarkStart w:id="1" w:name="sub_2"/>
      <w:bookmarkEnd w:id="0"/>
      <w:r>
        <w:rPr>
          <w:color w:val="000000"/>
          <w:sz w:val="28"/>
          <w:szCs w:val="28"/>
        </w:rPr>
        <w:t xml:space="preserve">2. </w:t>
      </w:r>
      <w:proofErr w:type="gramStart"/>
      <w:r>
        <w:rPr>
          <w:color w:val="000000"/>
          <w:sz w:val="28"/>
          <w:szCs w:val="28"/>
        </w:rPr>
        <w:t xml:space="preserve">Утвердить Порядок и условия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Pr>
          <w:color w:val="000000"/>
          <w:sz w:val="28"/>
          <w:szCs w:val="28"/>
        </w:rPr>
        <w:lastRenderedPageBreak/>
        <w:t>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w:t>
      </w:r>
      <w:hyperlink r:id="rId12" w:anchor="sub_2000" w:history="1">
        <w:r>
          <w:rPr>
            <w:rStyle w:val="a6"/>
            <w:color w:val="000000"/>
            <w:sz w:val="28"/>
            <w:szCs w:val="28"/>
          </w:rPr>
          <w:t>приложение 2</w:t>
        </w:r>
      </w:hyperlink>
      <w:r>
        <w:rPr>
          <w:color w:val="000000"/>
          <w:sz w:val="28"/>
          <w:szCs w:val="28"/>
        </w:rPr>
        <w:t>).</w:t>
      </w:r>
      <w:proofErr w:type="gramEnd"/>
    </w:p>
    <w:p w:rsidR="00B32136" w:rsidRDefault="00B32136" w:rsidP="00B32136">
      <w:pPr>
        <w:ind w:firstLine="482"/>
        <w:jc w:val="both"/>
        <w:rPr>
          <w:color w:val="000000"/>
          <w:sz w:val="28"/>
          <w:szCs w:val="28"/>
        </w:rPr>
      </w:pPr>
      <w:bookmarkStart w:id="2" w:name="sub_3"/>
      <w:bookmarkEnd w:id="1"/>
      <w:r>
        <w:rPr>
          <w:color w:val="000000"/>
          <w:sz w:val="28"/>
          <w:szCs w:val="28"/>
        </w:rPr>
        <w:t xml:space="preserve">3. Установить, что Администрация сельского поселения Верхнесуянский сельсовет муниципального района Караидельский район Республики Башкортостан является муниципальным органом исполнительной власти, уполномоченным </w:t>
      </w:r>
      <w:proofErr w:type="gramStart"/>
      <w:r>
        <w:rPr>
          <w:color w:val="000000"/>
          <w:sz w:val="28"/>
          <w:szCs w:val="28"/>
        </w:rPr>
        <w:t>на</w:t>
      </w:r>
      <w:proofErr w:type="gramEnd"/>
      <w:r>
        <w:rPr>
          <w:color w:val="000000"/>
          <w:sz w:val="28"/>
          <w:szCs w:val="28"/>
        </w:rPr>
        <w:t>:</w:t>
      </w:r>
    </w:p>
    <w:bookmarkEnd w:id="2"/>
    <w:p w:rsidR="00B32136" w:rsidRDefault="00B32136" w:rsidP="00B32136">
      <w:pPr>
        <w:ind w:firstLine="482"/>
        <w:jc w:val="both"/>
        <w:rPr>
          <w:color w:val="000000"/>
          <w:sz w:val="28"/>
          <w:szCs w:val="28"/>
        </w:rPr>
      </w:pPr>
      <w:proofErr w:type="gramStart"/>
      <w:r>
        <w:rPr>
          <w:color w:val="000000"/>
          <w:sz w:val="28"/>
          <w:szCs w:val="28"/>
        </w:rPr>
        <w:t xml:space="preserve">формирование,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3" w:history="1">
        <w:r>
          <w:rPr>
            <w:rStyle w:val="a6"/>
            <w:color w:val="000000"/>
            <w:sz w:val="28"/>
            <w:szCs w:val="28"/>
          </w:rPr>
          <w:t>частью 4 статьи 18</w:t>
        </w:r>
      </w:hyperlink>
      <w:r>
        <w:rPr>
          <w:color w:val="000000"/>
          <w:sz w:val="28"/>
          <w:szCs w:val="28"/>
        </w:rPr>
        <w:t xml:space="preserve"> Федерального закона от 24.07.2007 № 209-ФЗ "О развитии малого и среднего предпринимательства в Российской Федерации";</w:t>
      </w:r>
      <w:proofErr w:type="gramEnd"/>
    </w:p>
    <w:p w:rsidR="00B32136" w:rsidRDefault="00B32136" w:rsidP="00B32136">
      <w:pPr>
        <w:ind w:firstLine="482"/>
        <w:jc w:val="both"/>
        <w:rPr>
          <w:color w:val="000000"/>
          <w:sz w:val="28"/>
          <w:szCs w:val="28"/>
        </w:rPr>
      </w:pPr>
      <w:proofErr w:type="gramStart"/>
      <w:r>
        <w:rPr>
          <w:color w:val="000000"/>
          <w:sz w:val="28"/>
          <w:szCs w:val="28"/>
        </w:rPr>
        <w:t xml:space="preserve">предоставление в установленном порядке движимого и недвижимого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4" w:history="1">
        <w:r>
          <w:rPr>
            <w:rStyle w:val="a6"/>
            <w:color w:val="000000"/>
            <w:sz w:val="28"/>
            <w:szCs w:val="28"/>
          </w:rPr>
          <w:t>частью 4 статьи 18</w:t>
        </w:r>
      </w:hyperlink>
      <w:r>
        <w:rPr>
          <w:color w:val="000000"/>
          <w:sz w:val="28"/>
          <w:szCs w:val="28"/>
        </w:rPr>
        <w:t xml:space="preserve"> Федерального закона от 24.07.2007 № 209-ФЗ "О развитии малого и среднего предпринимательства в Российской Федерации", во владение и (или) пользование на</w:t>
      </w:r>
      <w:proofErr w:type="gramEnd"/>
      <w:r>
        <w:rPr>
          <w:color w:val="000000"/>
          <w:sz w:val="28"/>
          <w:szCs w:val="28"/>
        </w:rPr>
        <w:t xml:space="preserve">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32136" w:rsidRDefault="00B32136" w:rsidP="00B32136">
      <w:pPr>
        <w:ind w:firstLine="482"/>
        <w:jc w:val="both"/>
        <w:rPr>
          <w:color w:val="000000"/>
          <w:sz w:val="28"/>
          <w:szCs w:val="28"/>
          <w:highlight w:val="yellow"/>
        </w:rPr>
      </w:pPr>
      <w:r>
        <w:rPr>
          <w:color w:val="000000"/>
          <w:sz w:val="28"/>
          <w:szCs w:val="28"/>
        </w:rPr>
        <w:t xml:space="preserve">4. Решение Совета муниципального района сельского поселения Верхнесуянский сельсовет муниципального района Караидельский район Республики Башкортостан  №34/5 от 18 декабря </w:t>
      </w:r>
      <w:smartTag w:uri="urn:schemas-microsoft-com:office:smarttags" w:element="metricconverter">
        <w:smartTagPr>
          <w:attr w:name="ProductID" w:val="2018 г"/>
        </w:smartTagPr>
        <w:r>
          <w:rPr>
            <w:color w:val="000000"/>
            <w:sz w:val="28"/>
            <w:szCs w:val="28"/>
          </w:rPr>
          <w:t>2018 г</w:t>
        </w:r>
      </w:smartTag>
      <w:r>
        <w:rPr>
          <w:color w:val="000000"/>
          <w:sz w:val="28"/>
          <w:szCs w:val="28"/>
        </w:rPr>
        <w:t>. «</w:t>
      </w:r>
      <w:hyperlink r:id="rId15" w:history="1">
        <w:r>
          <w:rPr>
            <w:rStyle w:val="a4"/>
            <w:bCs/>
            <w:color w:val="000000"/>
            <w:sz w:val="28"/>
            <w:szCs w:val="28"/>
          </w:rPr>
          <w:t>Об имущественной поддержке субъектов малого и среднего предпринимательства»</w:t>
        </w:r>
      </w:hyperlink>
      <w:r>
        <w:rPr>
          <w:color w:val="000000"/>
          <w:sz w:val="28"/>
          <w:szCs w:val="28"/>
        </w:rPr>
        <w:t xml:space="preserve"> признать утратившим силу.</w:t>
      </w:r>
    </w:p>
    <w:p w:rsidR="00B32136" w:rsidRDefault="00B32136" w:rsidP="00B32136">
      <w:pPr>
        <w:ind w:firstLine="482"/>
        <w:jc w:val="both"/>
        <w:rPr>
          <w:color w:val="000000"/>
          <w:sz w:val="28"/>
          <w:szCs w:val="28"/>
          <w:highlight w:val="yellow"/>
        </w:rPr>
      </w:pPr>
      <w:r>
        <w:rPr>
          <w:color w:val="000000"/>
          <w:sz w:val="28"/>
          <w:szCs w:val="28"/>
        </w:rPr>
        <w:t>5. Данное решение вступает в силу со дня его принятия.</w:t>
      </w:r>
    </w:p>
    <w:p w:rsidR="00B32136" w:rsidRDefault="00B32136" w:rsidP="00B32136">
      <w:pPr>
        <w:ind w:firstLine="482"/>
        <w:jc w:val="both"/>
        <w:rPr>
          <w:sz w:val="28"/>
          <w:szCs w:val="28"/>
        </w:rPr>
      </w:pPr>
      <w:r>
        <w:rPr>
          <w:color w:val="000000"/>
          <w:sz w:val="28"/>
          <w:szCs w:val="28"/>
        </w:rPr>
        <w:t>6.</w:t>
      </w:r>
      <w:r>
        <w:rPr>
          <w:sz w:val="28"/>
          <w:szCs w:val="28"/>
        </w:rPr>
        <w:t xml:space="preserve"> Обнародовать настоящее решение на информационном стенде в здании администрации сельского поселения Верхнесуянский сельсовет по адресу: 452379, Республика Башкортостан, Караидельский район, д. </w:t>
      </w:r>
      <w:proofErr w:type="spellStart"/>
      <w:r>
        <w:rPr>
          <w:sz w:val="28"/>
          <w:szCs w:val="28"/>
        </w:rPr>
        <w:t>Седяш</w:t>
      </w:r>
      <w:proofErr w:type="spellEnd"/>
      <w:r>
        <w:rPr>
          <w:sz w:val="28"/>
          <w:szCs w:val="28"/>
        </w:rPr>
        <w:t xml:space="preserve">, </w:t>
      </w:r>
      <w:proofErr w:type="spellStart"/>
      <w:r>
        <w:rPr>
          <w:sz w:val="28"/>
          <w:szCs w:val="28"/>
        </w:rPr>
        <w:t>ул</w:t>
      </w:r>
      <w:proofErr w:type="gramStart"/>
      <w:r>
        <w:rPr>
          <w:sz w:val="28"/>
          <w:szCs w:val="28"/>
        </w:rPr>
        <w:t>.Т</w:t>
      </w:r>
      <w:proofErr w:type="gramEnd"/>
      <w:r>
        <w:rPr>
          <w:sz w:val="28"/>
          <w:szCs w:val="28"/>
        </w:rPr>
        <w:t>рактовая</w:t>
      </w:r>
      <w:proofErr w:type="spellEnd"/>
      <w:r>
        <w:rPr>
          <w:sz w:val="28"/>
          <w:szCs w:val="28"/>
        </w:rPr>
        <w:t xml:space="preserve">, 9, и разместить в сети  общего доступа «Интернет» на официальном сайте </w:t>
      </w:r>
      <w:hyperlink r:id="rId16" w:history="1">
        <w:r>
          <w:rPr>
            <w:rStyle w:val="a4"/>
            <w:sz w:val="28"/>
            <w:szCs w:val="28"/>
            <w:lang w:val="en-US"/>
          </w:rPr>
          <w:t>www</w:t>
        </w:r>
        <w:r>
          <w:rPr>
            <w:rStyle w:val="a4"/>
            <w:sz w:val="28"/>
            <w:szCs w:val="28"/>
          </w:rPr>
          <w:t>.</w:t>
        </w:r>
        <w:proofErr w:type="spellStart"/>
        <w:r>
          <w:rPr>
            <w:rStyle w:val="a4"/>
            <w:sz w:val="28"/>
            <w:szCs w:val="28"/>
            <w:lang w:val="en-US"/>
          </w:rPr>
          <w:t>suyan</w:t>
        </w:r>
        <w:proofErr w:type="spellEnd"/>
        <w:r>
          <w:rPr>
            <w:rStyle w:val="a4"/>
            <w:sz w:val="28"/>
            <w:szCs w:val="28"/>
          </w:rPr>
          <w:t>-</w:t>
        </w:r>
        <w:proofErr w:type="spellStart"/>
        <w:r>
          <w:rPr>
            <w:rStyle w:val="a4"/>
            <w:sz w:val="28"/>
            <w:szCs w:val="28"/>
            <w:lang w:val="en-US"/>
          </w:rPr>
          <w:t>sp</w:t>
        </w:r>
        <w:proofErr w:type="spellEnd"/>
        <w:r>
          <w:rPr>
            <w:rStyle w:val="a4"/>
            <w:sz w:val="28"/>
            <w:szCs w:val="28"/>
          </w:rPr>
          <w:t>.</w:t>
        </w:r>
        <w:proofErr w:type="spellStart"/>
        <w:r>
          <w:rPr>
            <w:rStyle w:val="a4"/>
            <w:sz w:val="28"/>
            <w:szCs w:val="28"/>
            <w:lang w:val="en-US"/>
          </w:rPr>
          <w:t>ru</w:t>
        </w:r>
        <w:proofErr w:type="spellEnd"/>
      </w:hyperlink>
      <w:r>
        <w:rPr>
          <w:sz w:val="28"/>
          <w:szCs w:val="28"/>
        </w:rPr>
        <w:t xml:space="preserve">. </w:t>
      </w:r>
    </w:p>
    <w:p w:rsidR="00B32136" w:rsidRDefault="00B32136" w:rsidP="00B32136">
      <w:pPr>
        <w:jc w:val="both"/>
        <w:rPr>
          <w:sz w:val="28"/>
          <w:szCs w:val="28"/>
        </w:rPr>
      </w:pPr>
    </w:p>
    <w:p w:rsidR="00B32136" w:rsidRDefault="00B32136" w:rsidP="00B32136">
      <w:pPr>
        <w:tabs>
          <w:tab w:val="left" w:pos="720"/>
        </w:tabs>
        <w:rPr>
          <w:sz w:val="28"/>
          <w:szCs w:val="28"/>
        </w:rPr>
      </w:pPr>
      <w:r>
        <w:rPr>
          <w:sz w:val="28"/>
          <w:szCs w:val="28"/>
        </w:rPr>
        <w:t>Глава сельского поселения</w:t>
      </w:r>
    </w:p>
    <w:p w:rsidR="00B32136" w:rsidRDefault="00B32136" w:rsidP="00B32136">
      <w:pPr>
        <w:tabs>
          <w:tab w:val="left" w:pos="720"/>
        </w:tabs>
        <w:rPr>
          <w:sz w:val="28"/>
          <w:szCs w:val="28"/>
        </w:rPr>
      </w:pPr>
      <w:r>
        <w:rPr>
          <w:sz w:val="28"/>
          <w:szCs w:val="28"/>
        </w:rPr>
        <w:t>Верхнесуянский сельсовет</w:t>
      </w:r>
    </w:p>
    <w:p w:rsidR="00B32136" w:rsidRDefault="00B32136" w:rsidP="00B32136">
      <w:pPr>
        <w:tabs>
          <w:tab w:val="left" w:pos="720"/>
        </w:tabs>
        <w:rPr>
          <w:sz w:val="28"/>
          <w:szCs w:val="28"/>
        </w:rPr>
      </w:pPr>
      <w:r>
        <w:rPr>
          <w:sz w:val="28"/>
          <w:szCs w:val="28"/>
        </w:rPr>
        <w:t>муниципального района</w:t>
      </w:r>
    </w:p>
    <w:p w:rsidR="00B32136" w:rsidRDefault="00B32136" w:rsidP="00B32136">
      <w:pPr>
        <w:tabs>
          <w:tab w:val="left" w:pos="720"/>
        </w:tabs>
        <w:rPr>
          <w:sz w:val="28"/>
          <w:szCs w:val="28"/>
        </w:rPr>
      </w:pPr>
      <w:r>
        <w:rPr>
          <w:sz w:val="28"/>
          <w:szCs w:val="28"/>
        </w:rPr>
        <w:t>Караидельский район</w:t>
      </w:r>
    </w:p>
    <w:p w:rsidR="00B32136" w:rsidRDefault="00B32136" w:rsidP="00B32136">
      <w:pPr>
        <w:tabs>
          <w:tab w:val="left" w:pos="720"/>
        </w:tabs>
        <w:rPr>
          <w:sz w:val="28"/>
          <w:szCs w:val="28"/>
        </w:rPr>
      </w:pPr>
      <w:r>
        <w:rPr>
          <w:sz w:val="28"/>
          <w:szCs w:val="28"/>
        </w:rPr>
        <w:t xml:space="preserve">Республики Башкортостан                                                           Р.Ф </w:t>
      </w:r>
      <w:proofErr w:type="spellStart"/>
      <w:r>
        <w:rPr>
          <w:sz w:val="28"/>
          <w:szCs w:val="28"/>
        </w:rPr>
        <w:t>Агалтдинов</w:t>
      </w:r>
      <w:proofErr w:type="spellEnd"/>
    </w:p>
    <w:p w:rsidR="00B32136" w:rsidRDefault="00B32136" w:rsidP="00B32136">
      <w:pPr>
        <w:ind w:left="570"/>
        <w:rPr>
          <w:sz w:val="28"/>
          <w:szCs w:val="28"/>
          <w:highlight w:val="yellow"/>
        </w:rPr>
      </w:pPr>
    </w:p>
    <w:p w:rsidR="00B32136" w:rsidRDefault="00B32136" w:rsidP="00B32136">
      <w:pPr>
        <w:spacing w:before="20"/>
        <w:ind w:firstLine="567"/>
        <w:rPr>
          <w:sz w:val="28"/>
          <w:szCs w:val="28"/>
        </w:rPr>
      </w:pPr>
      <w:r>
        <w:rPr>
          <w:sz w:val="28"/>
          <w:szCs w:val="28"/>
        </w:rPr>
        <w:t xml:space="preserve">д. </w:t>
      </w:r>
      <w:proofErr w:type="spellStart"/>
      <w:r>
        <w:rPr>
          <w:sz w:val="28"/>
          <w:szCs w:val="28"/>
        </w:rPr>
        <w:t>Седяш</w:t>
      </w:r>
      <w:proofErr w:type="spellEnd"/>
    </w:p>
    <w:p w:rsidR="00B32136" w:rsidRDefault="00B32136" w:rsidP="00B32136">
      <w:pPr>
        <w:spacing w:before="20"/>
        <w:ind w:firstLine="567"/>
        <w:rPr>
          <w:sz w:val="28"/>
          <w:szCs w:val="28"/>
        </w:rPr>
      </w:pPr>
      <w:r>
        <w:rPr>
          <w:sz w:val="28"/>
          <w:szCs w:val="28"/>
        </w:rPr>
        <w:t xml:space="preserve">17июля 2019 года </w:t>
      </w:r>
    </w:p>
    <w:p w:rsidR="00B32136" w:rsidRDefault="00B32136" w:rsidP="00B32136">
      <w:pPr>
        <w:spacing w:before="20"/>
        <w:ind w:firstLine="567"/>
        <w:rPr>
          <w:sz w:val="28"/>
          <w:szCs w:val="28"/>
        </w:rPr>
      </w:pPr>
      <w:r>
        <w:rPr>
          <w:sz w:val="28"/>
          <w:szCs w:val="28"/>
        </w:rPr>
        <w:t>№ 39/</w:t>
      </w:r>
    </w:p>
    <w:p w:rsidR="00B32136" w:rsidRPr="00B32136" w:rsidRDefault="00B32136" w:rsidP="00B32136">
      <w:pPr>
        <w:spacing w:before="20"/>
        <w:ind w:firstLine="567"/>
        <w:rPr>
          <w:sz w:val="28"/>
          <w:szCs w:val="28"/>
        </w:rPr>
      </w:pPr>
      <w:r>
        <w:rPr>
          <w:sz w:val="28"/>
          <w:szCs w:val="28"/>
        </w:rPr>
        <w:lastRenderedPageBreak/>
        <w:t xml:space="preserve">                                                                </w:t>
      </w:r>
      <w:r>
        <w:rPr>
          <w:color w:val="000000"/>
          <w:sz w:val="28"/>
          <w:szCs w:val="28"/>
        </w:rPr>
        <w:t>Приложение  1</w:t>
      </w:r>
    </w:p>
    <w:p w:rsidR="00B32136" w:rsidRDefault="00B32136" w:rsidP="00B32136">
      <w:pPr>
        <w:ind w:left="5103"/>
        <w:rPr>
          <w:color w:val="000000"/>
          <w:sz w:val="28"/>
          <w:szCs w:val="28"/>
        </w:rPr>
      </w:pPr>
      <w:r>
        <w:rPr>
          <w:color w:val="000000"/>
          <w:sz w:val="28"/>
          <w:szCs w:val="28"/>
        </w:rPr>
        <w:t>к решению Совета сельского поселения Верхнесуянский сельсовет муниципального района Караидельский район Республики Башкортостан</w:t>
      </w:r>
    </w:p>
    <w:p w:rsidR="00B32136" w:rsidRDefault="00B32136" w:rsidP="00B32136">
      <w:pPr>
        <w:ind w:left="5103"/>
        <w:rPr>
          <w:color w:val="000000"/>
          <w:sz w:val="28"/>
          <w:szCs w:val="28"/>
        </w:rPr>
      </w:pPr>
      <w:r>
        <w:rPr>
          <w:color w:val="000000"/>
          <w:sz w:val="28"/>
          <w:szCs w:val="28"/>
        </w:rPr>
        <w:t>от «17» июля 2019 г. №39/3</w:t>
      </w:r>
    </w:p>
    <w:p w:rsidR="00B32136" w:rsidRDefault="00B32136" w:rsidP="00B32136">
      <w:pPr>
        <w:ind w:left="6379"/>
        <w:rPr>
          <w:color w:val="000000"/>
          <w:sz w:val="27"/>
          <w:szCs w:val="27"/>
        </w:rPr>
      </w:pPr>
    </w:p>
    <w:p w:rsidR="00B32136" w:rsidRDefault="00B32136" w:rsidP="00B32136">
      <w:pPr>
        <w:pStyle w:val="1"/>
        <w:rPr>
          <w:rFonts w:eastAsia="Calibri"/>
          <w:color w:val="000000"/>
          <w:sz w:val="28"/>
          <w:szCs w:val="28"/>
        </w:rPr>
      </w:pPr>
      <w:proofErr w:type="gramStart"/>
      <w:r>
        <w:rPr>
          <w:rFonts w:eastAsia="Calibri"/>
          <w:color w:val="000000"/>
          <w:sz w:val="28"/>
          <w:szCs w:val="28"/>
        </w:rPr>
        <w:t>Порядок формирования, ведения и обязательного опубликования перечня муниципального имущества сельского поселения Верхнесуянский сельсовет муниципального района Караидельский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w:t>
      </w:r>
      <w:proofErr w:type="gramEnd"/>
    </w:p>
    <w:p w:rsidR="00B32136" w:rsidRDefault="00B32136" w:rsidP="00B32136">
      <w:pPr>
        <w:jc w:val="both"/>
      </w:pPr>
    </w:p>
    <w:p w:rsidR="00B32136" w:rsidRDefault="00B32136" w:rsidP="00B32136">
      <w:pPr>
        <w:jc w:val="both"/>
        <w:rPr>
          <w:color w:val="000000"/>
          <w:sz w:val="28"/>
          <w:szCs w:val="28"/>
        </w:rPr>
      </w:pPr>
      <w:bookmarkStart w:id="3" w:name="sub_101"/>
      <w:r>
        <w:rPr>
          <w:color w:val="000000"/>
          <w:sz w:val="28"/>
          <w:szCs w:val="28"/>
        </w:rPr>
        <w:t xml:space="preserve">1. </w:t>
      </w:r>
      <w:proofErr w:type="gramStart"/>
      <w:r>
        <w:rPr>
          <w:color w:val="000000"/>
          <w:sz w:val="28"/>
          <w:szCs w:val="28"/>
        </w:rPr>
        <w:t xml:space="preserve">Настоящий Порядок определяет процедуру формирования, ведения (в том числе ежегодного дополнения) и обязательного опубликования перечня муниципального имущества сельского поселения Верхнесуянский сельсовет муниципального района Караидельский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7" w:history="1">
        <w:r>
          <w:rPr>
            <w:rStyle w:val="a6"/>
            <w:color w:val="000000"/>
            <w:sz w:val="28"/>
            <w:szCs w:val="28"/>
          </w:rPr>
          <w:t>частью 4 статьи 18</w:t>
        </w:r>
      </w:hyperlink>
      <w:r>
        <w:rPr>
          <w:color w:val="000000"/>
          <w:sz w:val="28"/>
          <w:szCs w:val="28"/>
        </w:rPr>
        <w:t xml:space="preserve"> Федерального закона от 24.07.2007 № 209-ФЗ "О</w:t>
      </w:r>
      <w:proofErr w:type="gramEnd"/>
      <w:r>
        <w:rPr>
          <w:color w:val="000000"/>
          <w:sz w:val="28"/>
          <w:szCs w:val="28"/>
        </w:rPr>
        <w:t xml:space="preserve"> </w:t>
      </w:r>
      <w:proofErr w:type="gramStart"/>
      <w:r>
        <w:rPr>
          <w:color w:val="000000"/>
          <w:sz w:val="28"/>
          <w:szCs w:val="28"/>
        </w:rPr>
        <w:t>развитии малого и среднего предпринимательства в Российской Федерации",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а также состав информации подлежащей включению в Перечень.</w:t>
      </w:r>
      <w:proofErr w:type="gramEnd"/>
    </w:p>
    <w:p w:rsidR="00B32136" w:rsidRDefault="00B32136" w:rsidP="00B32136">
      <w:pPr>
        <w:jc w:val="both"/>
        <w:rPr>
          <w:color w:val="000000"/>
          <w:sz w:val="28"/>
          <w:szCs w:val="28"/>
        </w:rPr>
      </w:pPr>
      <w:bookmarkStart w:id="4" w:name="sub_102"/>
      <w:bookmarkEnd w:id="3"/>
      <w:r>
        <w:rPr>
          <w:color w:val="000000"/>
          <w:sz w:val="28"/>
          <w:szCs w:val="28"/>
        </w:rPr>
        <w:t xml:space="preserve">2. </w:t>
      </w:r>
      <w:proofErr w:type="gramStart"/>
      <w:r>
        <w:rPr>
          <w:color w:val="000000"/>
          <w:sz w:val="28"/>
          <w:szCs w:val="28"/>
        </w:rPr>
        <w:t>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w:t>
      </w:r>
      <w:proofErr w:type="gramEnd"/>
      <w:r>
        <w:rPr>
          <w:color w:val="000000"/>
          <w:sz w:val="28"/>
          <w:szCs w:val="28"/>
        </w:rPr>
        <w:t xml:space="preserve"> </w:t>
      </w:r>
      <w:hyperlink r:id="rId18" w:history="1">
        <w:proofErr w:type="gramStart"/>
        <w:r>
          <w:rPr>
            <w:rStyle w:val="a6"/>
            <w:color w:val="000000"/>
            <w:sz w:val="28"/>
            <w:szCs w:val="28"/>
          </w:rPr>
          <w:t>Федеральным законом</w:t>
        </w:r>
      </w:hyperlink>
      <w:r>
        <w:rPr>
          <w:color w:val="000000"/>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w:t>
      </w:r>
      <w:r>
        <w:rPr>
          <w:color w:val="000000"/>
          <w:sz w:val="28"/>
          <w:szCs w:val="28"/>
        </w:rPr>
        <w:lastRenderedPageBreak/>
        <w:t xml:space="preserve">случаях, указанных в </w:t>
      </w:r>
      <w:hyperlink r:id="rId19" w:history="1">
        <w:r>
          <w:rPr>
            <w:rStyle w:val="a6"/>
            <w:color w:val="000000"/>
            <w:sz w:val="28"/>
            <w:szCs w:val="28"/>
          </w:rPr>
          <w:t>подпунктах 6</w:t>
        </w:r>
      </w:hyperlink>
      <w:r>
        <w:rPr>
          <w:color w:val="000000"/>
          <w:sz w:val="28"/>
          <w:szCs w:val="28"/>
        </w:rPr>
        <w:t xml:space="preserve">, </w:t>
      </w:r>
      <w:hyperlink r:id="rId20" w:history="1">
        <w:r>
          <w:rPr>
            <w:rStyle w:val="a6"/>
            <w:color w:val="000000"/>
            <w:sz w:val="28"/>
            <w:szCs w:val="28"/>
          </w:rPr>
          <w:t>8</w:t>
        </w:r>
      </w:hyperlink>
      <w:r>
        <w:rPr>
          <w:color w:val="000000"/>
          <w:sz w:val="28"/>
          <w:szCs w:val="28"/>
        </w:rPr>
        <w:t xml:space="preserve"> и </w:t>
      </w:r>
      <w:hyperlink r:id="rId21" w:history="1">
        <w:r>
          <w:rPr>
            <w:rStyle w:val="a6"/>
            <w:color w:val="000000"/>
            <w:sz w:val="28"/>
            <w:szCs w:val="28"/>
          </w:rPr>
          <w:t>9 пункта 2 статьи 39.3</w:t>
        </w:r>
      </w:hyperlink>
      <w:r>
        <w:rPr>
          <w:color w:val="000000"/>
          <w:sz w:val="28"/>
          <w:szCs w:val="28"/>
        </w:rPr>
        <w:t xml:space="preserve"> Земельного кодекса Российской Федерации.</w:t>
      </w:r>
      <w:proofErr w:type="gramEnd"/>
    </w:p>
    <w:p w:rsidR="00B32136" w:rsidRDefault="00B32136" w:rsidP="00B32136">
      <w:pPr>
        <w:jc w:val="both"/>
        <w:rPr>
          <w:color w:val="000000"/>
          <w:sz w:val="28"/>
          <w:szCs w:val="28"/>
        </w:rPr>
      </w:pPr>
      <w:bookmarkStart w:id="5" w:name="sub_103"/>
      <w:bookmarkEnd w:id="4"/>
      <w:r>
        <w:rPr>
          <w:color w:val="000000"/>
          <w:sz w:val="28"/>
          <w:szCs w:val="28"/>
        </w:rPr>
        <w:t>3. Перечень формируется в виде информационной базы данных, содержащей объекты учета.</w:t>
      </w:r>
    </w:p>
    <w:p w:rsidR="00B32136" w:rsidRDefault="00B32136" w:rsidP="00B32136">
      <w:pPr>
        <w:jc w:val="both"/>
        <w:rPr>
          <w:color w:val="000000"/>
          <w:sz w:val="28"/>
          <w:szCs w:val="28"/>
        </w:rPr>
      </w:pPr>
      <w:bookmarkStart w:id="6" w:name="sub_104"/>
      <w:bookmarkEnd w:id="5"/>
      <w:r>
        <w:rPr>
          <w:color w:val="000000"/>
          <w:sz w:val="28"/>
          <w:szCs w:val="28"/>
        </w:rPr>
        <w:t>4. Включению в Перечень подлежит муниципальное имущество, учтенное в реестре муниципального имущества сельского поселения Верхнесуянский сельсовет муниципального района Караидельский район Республики Башкортостан и соответствующее следующим критериям:</w:t>
      </w:r>
    </w:p>
    <w:bookmarkEnd w:id="6"/>
    <w:p w:rsidR="00B32136" w:rsidRDefault="00B32136" w:rsidP="00B32136">
      <w:pPr>
        <w:jc w:val="both"/>
        <w:rPr>
          <w:color w:val="000000"/>
          <w:sz w:val="28"/>
          <w:szCs w:val="28"/>
        </w:rPr>
      </w:pPr>
      <w:r>
        <w:rPr>
          <w:color w:val="000000"/>
          <w:sz w:val="28"/>
          <w:szCs w:val="28"/>
        </w:rPr>
        <w:t>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32136" w:rsidRDefault="00B32136" w:rsidP="00B32136">
      <w:pPr>
        <w:jc w:val="both"/>
        <w:rPr>
          <w:color w:val="000000"/>
          <w:sz w:val="28"/>
          <w:szCs w:val="28"/>
        </w:rPr>
      </w:pPr>
      <w:r>
        <w:rPr>
          <w:color w:val="000000"/>
          <w:sz w:val="28"/>
          <w:szCs w:val="28"/>
        </w:rPr>
        <w:t>муниципальное имущество не ограничено в обороте, за исключением случаев, установленных законом или иными нормативными правовыми актами;</w:t>
      </w:r>
    </w:p>
    <w:p w:rsidR="00B32136" w:rsidRDefault="00B32136" w:rsidP="00B32136">
      <w:pPr>
        <w:jc w:val="both"/>
        <w:rPr>
          <w:color w:val="000000"/>
          <w:sz w:val="28"/>
          <w:szCs w:val="28"/>
        </w:rPr>
      </w:pPr>
      <w:r>
        <w:rPr>
          <w:color w:val="000000"/>
          <w:sz w:val="28"/>
          <w:szCs w:val="28"/>
        </w:rPr>
        <w:t>муниципальное имущество не является объектом религиозного назначения;</w:t>
      </w:r>
    </w:p>
    <w:p w:rsidR="00B32136" w:rsidRDefault="00B32136" w:rsidP="00B32136">
      <w:pPr>
        <w:jc w:val="both"/>
        <w:rPr>
          <w:color w:val="000000"/>
          <w:sz w:val="28"/>
          <w:szCs w:val="28"/>
        </w:rPr>
      </w:pPr>
      <w:r>
        <w:rPr>
          <w:color w:val="000000"/>
          <w:sz w:val="28"/>
          <w:szCs w:val="28"/>
        </w:rPr>
        <w:t>муниципальное имущество не является объектом незавершенного строительства;</w:t>
      </w:r>
    </w:p>
    <w:p w:rsidR="00B32136" w:rsidRDefault="00B32136" w:rsidP="00B32136">
      <w:pPr>
        <w:jc w:val="both"/>
        <w:rPr>
          <w:color w:val="000000"/>
          <w:sz w:val="28"/>
          <w:szCs w:val="28"/>
        </w:rPr>
      </w:pPr>
      <w:r>
        <w:rPr>
          <w:color w:val="000000"/>
          <w:sz w:val="28"/>
          <w:szCs w:val="28"/>
        </w:rPr>
        <w:t>в отношении имущества не принято решений о предоставлении его иным лицам или об ином использовании имущества;</w:t>
      </w:r>
    </w:p>
    <w:p w:rsidR="00B32136" w:rsidRDefault="00B32136" w:rsidP="00B32136">
      <w:pPr>
        <w:jc w:val="both"/>
        <w:rPr>
          <w:color w:val="000000"/>
          <w:sz w:val="28"/>
          <w:szCs w:val="28"/>
        </w:rPr>
      </w:pPr>
      <w:r>
        <w:rPr>
          <w:color w:val="000000"/>
          <w:sz w:val="28"/>
          <w:szCs w:val="28"/>
        </w:rPr>
        <w:t>имущество не включено в прогнозный план приватизации имущества, находящегося в собственности сельского поселения Верхнесуянский сельсовет муниципального района Караидельский район Республики Башкортостан;</w:t>
      </w:r>
    </w:p>
    <w:p w:rsidR="00B32136" w:rsidRDefault="00B32136" w:rsidP="00B32136">
      <w:pPr>
        <w:jc w:val="both"/>
        <w:rPr>
          <w:color w:val="000000"/>
          <w:sz w:val="28"/>
          <w:szCs w:val="28"/>
        </w:rPr>
      </w:pPr>
      <w:r>
        <w:rPr>
          <w:color w:val="000000"/>
          <w:sz w:val="28"/>
          <w:szCs w:val="28"/>
        </w:rPr>
        <w:t>муниципальное имущество не признано аварийным или подлежащим сносу или реконструкции;</w:t>
      </w:r>
    </w:p>
    <w:p w:rsidR="00B32136" w:rsidRDefault="00B32136" w:rsidP="00B32136">
      <w:pPr>
        <w:jc w:val="both"/>
        <w:rPr>
          <w:color w:val="000000"/>
          <w:sz w:val="28"/>
          <w:szCs w:val="28"/>
        </w:rPr>
      </w:pPr>
      <w:r>
        <w:rPr>
          <w:color w:val="000000"/>
          <w:sz w:val="28"/>
          <w:szCs w:val="28"/>
        </w:rPr>
        <w:t xml:space="preserve">имущество не является земельным участком, предусмотренным </w:t>
      </w:r>
      <w:hyperlink r:id="rId22" w:history="1">
        <w:r>
          <w:rPr>
            <w:rStyle w:val="a6"/>
            <w:color w:val="000000"/>
            <w:sz w:val="28"/>
            <w:szCs w:val="28"/>
          </w:rPr>
          <w:t>подпунктами 1 - 10</w:t>
        </w:r>
      </w:hyperlink>
      <w:r>
        <w:rPr>
          <w:color w:val="000000"/>
          <w:sz w:val="28"/>
          <w:szCs w:val="28"/>
        </w:rPr>
        <w:t xml:space="preserve">, </w:t>
      </w:r>
      <w:hyperlink r:id="rId23" w:history="1">
        <w:r>
          <w:rPr>
            <w:rStyle w:val="a6"/>
            <w:color w:val="000000"/>
            <w:sz w:val="28"/>
            <w:szCs w:val="28"/>
          </w:rPr>
          <w:t>13 - 15</w:t>
        </w:r>
      </w:hyperlink>
      <w:r>
        <w:rPr>
          <w:color w:val="000000"/>
          <w:sz w:val="28"/>
          <w:szCs w:val="28"/>
        </w:rPr>
        <w:t xml:space="preserve">, </w:t>
      </w:r>
      <w:hyperlink r:id="rId24" w:history="1">
        <w:r>
          <w:rPr>
            <w:rStyle w:val="a6"/>
            <w:color w:val="000000"/>
            <w:sz w:val="28"/>
            <w:szCs w:val="28"/>
          </w:rPr>
          <w:t>18</w:t>
        </w:r>
      </w:hyperlink>
      <w:r>
        <w:rPr>
          <w:color w:val="000000"/>
          <w:sz w:val="28"/>
          <w:szCs w:val="28"/>
        </w:rPr>
        <w:t xml:space="preserve"> и </w:t>
      </w:r>
      <w:hyperlink r:id="rId25" w:history="1">
        <w:r>
          <w:rPr>
            <w:rStyle w:val="a6"/>
            <w:color w:val="000000"/>
            <w:sz w:val="28"/>
            <w:szCs w:val="28"/>
          </w:rPr>
          <w:t>19 пункта 8 статьи 39.11</w:t>
        </w:r>
      </w:hyperlink>
      <w:r>
        <w:rPr>
          <w:color w:val="000000"/>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32136" w:rsidRDefault="00B32136" w:rsidP="00B32136">
      <w:pPr>
        <w:jc w:val="both"/>
        <w:rPr>
          <w:color w:val="000000"/>
          <w:sz w:val="28"/>
          <w:szCs w:val="28"/>
        </w:rPr>
      </w:pPr>
      <w:bookmarkStart w:id="7" w:name="sub_105"/>
      <w:r>
        <w:rPr>
          <w:color w:val="000000"/>
          <w:sz w:val="28"/>
          <w:szCs w:val="28"/>
        </w:rPr>
        <w:t>5. В Перечень включаются следующие виды имущества,  соответствующие критериям, установленным пунктом 4 настоящего  Порядка:</w:t>
      </w:r>
      <w:bookmarkEnd w:id="7"/>
    </w:p>
    <w:p w:rsidR="00B32136" w:rsidRDefault="00B32136" w:rsidP="00B32136">
      <w:pPr>
        <w:jc w:val="both"/>
        <w:rPr>
          <w:color w:val="000000"/>
          <w:sz w:val="28"/>
          <w:szCs w:val="28"/>
        </w:rPr>
      </w:pPr>
      <w:r>
        <w:rPr>
          <w:color w:val="000000"/>
          <w:sz w:val="28"/>
          <w:szCs w:val="28"/>
        </w:rPr>
        <w:t xml:space="preserve">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w:t>
      </w:r>
    </w:p>
    <w:p w:rsidR="00B32136" w:rsidRDefault="00B32136" w:rsidP="00B32136">
      <w:pPr>
        <w:jc w:val="both"/>
        <w:rPr>
          <w:color w:val="000000"/>
          <w:sz w:val="28"/>
          <w:szCs w:val="28"/>
        </w:rPr>
      </w:pPr>
      <w:r>
        <w:rPr>
          <w:color w:val="000000"/>
          <w:sz w:val="28"/>
          <w:szCs w:val="28"/>
        </w:rPr>
        <w:t>объекты недвижимого имущества, подключенные к сетям инженерно - технического обеспечения (или готовые для подключения) и имеющие доступ к объектам транспортной инфраструктуры;</w:t>
      </w:r>
    </w:p>
    <w:p w:rsidR="00B32136" w:rsidRDefault="00B32136" w:rsidP="00B32136">
      <w:pPr>
        <w:jc w:val="both"/>
        <w:rPr>
          <w:color w:val="000000"/>
          <w:sz w:val="28"/>
          <w:szCs w:val="28"/>
        </w:rPr>
      </w:pPr>
      <w:r>
        <w:rPr>
          <w:color w:val="000000"/>
          <w:sz w:val="28"/>
          <w:szCs w:val="28"/>
        </w:rPr>
        <w:t>объекты недвижимого имущества, планируемые к использованию под административные, торговые и офисные цели;</w:t>
      </w:r>
    </w:p>
    <w:p w:rsidR="00B32136" w:rsidRDefault="00B32136" w:rsidP="00B32136">
      <w:pPr>
        <w:jc w:val="both"/>
        <w:rPr>
          <w:color w:val="000000"/>
          <w:sz w:val="28"/>
          <w:szCs w:val="28"/>
        </w:rPr>
      </w:pPr>
      <w:r>
        <w:rPr>
          <w:color w:val="000000"/>
          <w:sz w:val="28"/>
          <w:szCs w:val="28"/>
        </w:rPr>
        <w:t>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B32136" w:rsidRDefault="00B32136" w:rsidP="00B32136">
      <w:pPr>
        <w:jc w:val="both"/>
        <w:rPr>
          <w:color w:val="000000"/>
          <w:sz w:val="28"/>
          <w:szCs w:val="28"/>
        </w:rPr>
      </w:pPr>
      <w:r>
        <w:rPr>
          <w:color w:val="000000"/>
          <w:sz w:val="28"/>
          <w:szCs w:val="28"/>
        </w:rPr>
        <w:t xml:space="preserve">имущество, закрепленное на праве хозяйственного ведения или оперативного управления за муниципальным унитарным предприятием, на праве </w:t>
      </w:r>
      <w:r>
        <w:rPr>
          <w:color w:val="000000"/>
          <w:sz w:val="28"/>
          <w:szCs w:val="28"/>
        </w:rPr>
        <w:lastRenderedPageBreak/>
        <w:t>оперативного управления за муниципальным учреждением и отвечающего критериям.</w:t>
      </w:r>
    </w:p>
    <w:p w:rsidR="00B32136" w:rsidRDefault="00B32136" w:rsidP="00B32136">
      <w:pPr>
        <w:jc w:val="both"/>
        <w:rPr>
          <w:color w:val="000000"/>
          <w:sz w:val="28"/>
          <w:szCs w:val="28"/>
        </w:rPr>
      </w:pPr>
      <w:bookmarkStart w:id="8" w:name="sub_106"/>
      <w:r>
        <w:rPr>
          <w:color w:val="000000"/>
          <w:sz w:val="28"/>
          <w:szCs w:val="28"/>
        </w:rPr>
        <w:t>6. 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w:t>
      </w:r>
    </w:p>
    <w:p w:rsidR="00B32136" w:rsidRDefault="00B32136" w:rsidP="00B32136">
      <w:pPr>
        <w:jc w:val="both"/>
        <w:rPr>
          <w:color w:val="000000"/>
          <w:sz w:val="28"/>
          <w:szCs w:val="28"/>
        </w:rPr>
      </w:pPr>
      <w:bookmarkStart w:id="9" w:name="sub_107"/>
      <w:bookmarkEnd w:id="8"/>
      <w:r>
        <w:rPr>
          <w:color w:val="000000"/>
          <w:sz w:val="28"/>
          <w:szCs w:val="28"/>
        </w:rPr>
        <w:t xml:space="preserve">7. Перечень формируется и ведется Администрацией сельского поселения Верхнесуянский сельсовет муниципального района Караидельский район Республики Башкортостан (далее - Администрация) по форме, установленной в </w:t>
      </w:r>
      <w:hyperlink r:id="rId26" w:anchor="sub_1100" w:history="1">
        <w:r>
          <w:rPr>
            <w:rStyle w:val="a6"/>
            <w:color w:val="000000"/>
            <w:sz w:val="28"/>
            <w:szCs w:val="28"/>
          </w:rPr>
          <w:t>приложении</w:t>
        </w:r>
      </w:hyperlink>
      <w:r>
        <w:rPr>
          <w:color w:val="000000"/>
          <w:sz w:val="28"/>
          <w:szCs w:val="28"/>
        </w:rPr>
        <w:t xml:space="preserve"> к настоящему Порядку, и утверждается постановлением Администрации.</w:t>
      </w:r>
    </w:p>
    <w:p w:rsidR="00B32136" w:rsidRDefault="00B32136" w:rsidP="00B32136">
      <w:pPr>
        <w:autoSpaceDE w:val="0"/>
        <w:autoSpaceDN w:val="0"/>
        <w:adjustRightInd w:val="0"/>
        <w:jc w:val="both"/>
        <w:rPr>
          <w:color w:val="000000"/>
          <w:sz w:val="28"/>
          <w:szCs w:val="28"/>
        </w:rPr>
      </w:pPr>
      <w:bookmarkStart w:id="10" w:name="sub_108"/>
      <w:bookmarkEnd w:id="9"/>
      <w:r>
        <w:rPr>
          <w:color w:val="000000"/>
          <w:sz w:val="28"/>
          <w:szCs w:val="28"/>
        </w:rPr>
        <w:t xml:space="preserve">8. </w:t>
      </w:r>
      <w:proofErr w:type="gramStart"/>
      <w:r>
        <w:rPr>
          <w:color w:val="000000"/>
          <w:sz w:val="28"/>
          <w:szCs w:val="28"/>
        </w:rPr>
        <w:t>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внесение изменений сведений об имуществе (далее - изменения), осуществляются постановлением Администрации об утверждении Перечня или о внесении изменений в него на основе предложений структурных подразделений Администрации, Комитета о управлению собственностью Министерства земельных и имущественных отношений РБ по Караидельскому району, организаций</w:t>
      </w:r>
      <w:proofErr w:type="gramEnd"/>
      <w:r>
        <w:rPr>
          <w:color w:val="000000"/>
          <w:sz w:val="28"/>
          <w:szCs w:val="28"/>
        </w:rPr>
        <w:t>, образующих инфраструктуру поддержки субъектов малого и среднего предпринимательства, а также субъектов малого и среднего предпринимательства.</w:t>
      </w:r>
    </w:p>
    <w:bookmarkEnd w:id="10"/>
    <w:p w:rsidR="00B32136" w:rsidRDefault="00B32136" w:rsidP="00B32136">
      <w:pPr>
        <w:jc w:val="both"/>
        <w:rPr>
          <w:color w:val="000000"/>
          <w:sz w:val="28"/>
          <w:szCs w:val="28"/>
        </w:rPr>
      </w:pPr>
      <w:r>
        <w:rPr>
          <w:color w:val="000000"/>
          <w:sz w:val="28"/>
          <w:szCs w:val="28"/>
        </w:rPr>
        <w:t>Сведения об имуществе, закрепленном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вносятся</w:t>
      </w:r>
      <w:r>
        <w:rPr>
          <w:color w:val="FF0000"/>
          <w:sz w:val="28"/>
          <w:szCs w:val="28"/>
        </w:rPr>
        <w:t xml:space="preserve">  </w:t>
      </w:r>
      <w:r>
        <w:rPr>
          <w:color w:val="000000"/>
          <w:sz w:val="28"/>
          <w:szCs w:val="28"/>
        </w:rPr>
        <w:t>в Перечень по предложению указанных предприятий или учреждений и с согласия Администрации.</w:t>
      </w:r>
    </w:p>
    <w:p w:rsidR="00B32136" w:rsidRDefault="00B32136" w:rsidP="00B32136">
      <w:pPr>
        <w:jc w:val="both"/>
        <w:rPr>
          <w:color w:val="000000"/>
          <w:sz w:val="28"/>
          <w:szCs w:val="28"/>
        </w:rPr>
      </w:pPr>
      <w:bookmarkStart w:id="11" w:name="sub_109"/>
      <w:r>
        <w:rPr>
          <w:color w:val="000000"/>
          <w:sz w:val="28"/>
          <w:szCs w:val="28"/>
        </w:rPr>
        <w:t>9. Имущество, включаемое в Перечень должно быть пригодно для использования по целевому назначению для ведения предпринимательской деятельности, заключения соответствующего договора о передаче имущества во владение и (или) в пользование субъекту малого и среднего предпринимательства, регистрации соответствующих прав.</w:t>
      </w:r>
    </w:p>
    <w:p w:rsidR="00B32136" w:rsidRDefault="00B32136" w:rsidP="00B32136">
      <w:pPr>
        <w:jc w:val="both"/>
        <w:rPr>
          <w:color w:val="000000"/>
          <w:sz w:val="28"/>
          <w:szCs w:val="28"/>
        </w:rPr>
      </w:pPr>
      <w:bookmarkStart w:id="12" w:name="sub_110"/>
      <w:bookmarkEnd w:id="11"/>
      <w:r>
        <w:rPr>
          <w:color w:val="000000"/>
          <w:sz w:val="28"/>
          <w:szCs w:val="28"/>
        </w:rPr>
        <w:t>10. Перечень дополняется не реже одного раза в год, но не позднее 1 ноября текущего года за исключением случая, если в муниципальной собственности отсутствует имущество соответствующее настоящему Порядку формирования ведения и обязательного опубликования Перечня.</w:t>
      </w:r>
    </w:p>
    <w:p w:rsidR="00B32136" w:rsidRDefault="00B32136" w:rsidP="00B32136">
      <w:pPr>
        <w:jc w:val="both"/>
        <w:rPr>
          <w:color w:val="000000"/>
          <w:sz w:val="28"/>
          <w:szCs w:val="28"/>
        </w:rPr>
      </w:pPr>
      <w:bookmarkStart w:id="13" w:name="sub_111"/>
      <w:bookmarkEnd w:id="12"/>
      <w:r>
        <w:rPr>
          <w:color w:val="000000"/>
          <w:sz w:val="28"/>
          <w:szCs w:val="28"/>
        </w:rPr>
        <w:t>11. Имущество исключается из Перечня в одном из следующих случаев:</w:t>
      </w:r>
    </w:p>
    <w:bookmarkEnd w:id="13"/>
    <w:p w:rsidR="00B32136" w:rsidRDefault="00B32136" w:rsidP="00B32136">
      <w:pPr>
        <w:jc w:val="both"/>
        <w:rPr>
          <w:color w:val="000000"/>
          <w:sz w:val="28"/>
          <w:szCs w:val="28"/>
        </w:rPr>
      </w:pPr>
      <w:r>
        <w:rPr>
          <w:color w:val="000000"/>
          <w:sz w:val="28"/>
          <w:szCs w:val="28"/>
        </w:rPr>
        <w:t>прекращение права муниципальной собственности на имущество по решению суда или иным основаниям, установленным законодательством Российской Федерации;</w:t>
      </w:r>
    </w:p>
    <w:p w:rsidR="00B32136" w:rsidRDefault="00B32136" w:rsidP="00B32136">
      <w:pPr>
        <w:jc w:val="both"/>
        <w:rPr>
          <w:color w:val="000000"/>
          <w:sz w:val="28"/>
          <w:szCs w:val="28"/>
        </w:rPr>
      </w:pPr>
      <w:r>
        <w:rPr>
          <w:color w:val="000000"/>
          <w:sz w:val="28"/>
          <w:szCs w:val="28"/>
        </w:rPr>
        <w:t>в отношении имущества в установленном законодательством Российской Федерации порядке принято решение о его использовании для государственных (муниципальных) нужд либо для иных целей;</w:t>
      </w:r>
    </w:p>
    <w:p w:rsidR="00B32136" w:rsidRDefault="00B32136" w:rsidP="00B32136">
      <w:pPr>
        <w:jc w:val="both"/>
        <w:rPr>
          <w:color w:val="000000"/>
          <w:sz w:val="28"/>
          <w:szCs w:val="28"/>
        </w:rPr>
      </w:pPr>
      <w:proofErr w:type="gramStart"/>
      <w:r>
        <w:rPr>
          <w:color w:val="000000"/>
          <w:sz w:val="28"/>
          <w:szCs w:val="28"/>
        </w:rPr>
        <w:t xml:space="preserve">выкупа имущества субъектами малого и среднего предпринимательства, арендующим данное имущество в соответствии с </w:t>
      </w:r>
      <w:hyperlink r:id="rId27" w:history="1">
        <w:r>
          <w:rPr>
            <w:rStyle w:val="a6"/>
            <w:color w:val="000000"/>
            <w:sz w:val="28"/>
            <w:szCs w:val="28"/>
          </w:rPr>
          <w:t>Федеральным законом</w:t>
        </w:r>
      </w:hyperlink>
      <w:r>
        <w:rPr>
          <w:color w:val="000000"/>
          <w:sz w:val="28"/>
          <w:szCs w:val="28"/>
        </w:rPr>
        <w:t xml:space="preserve"> от </w:t>
      </w:r>
      <w:r>
        <w:rPr>
          <w:color w:val="000000"/>
          <w:sz w:val="28"/>
          <w:szCs w:val="28"/>
        </w:rPr>
        <w:lastRenderedPageBreak/>
        <w:t>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32136" w:rsidRDefault="00B32136" w:rsidP="00B32136">
      <w:pPr>
        <w:jc w:val="both"/>
        <w:rPr>
          <w:color w:val="000000"/>
          <w:sz w:val="28"/>
          <w:szCs w:val="28"/>
        </w:rPr>
      </w:pPr>
      <w:r>
        <w:rPr>
          <w:color w:val="000000"/>
          <w:sz w:val="28"/>
          <w:szCs w:val="28"/>
        </w:rPr>
        <w:t>выкупа земельного участка в соответствии с подпунктами 6,8 и 9 пункта 2 статьи 39.3 Земельного кодекса Российской Федерации;</w:t>
      </w:r>
    </w:p>
    <w:p w:rsidR="00B32136" w:rsidRDefault="00B32136" w:rsidP="00B32136">
      <w:pPr>
        <w:jc w:val="both"/>
        <w:rPr>
          <w:color w:val="000000"/>
          <w:sz w:val="28"/>
          <w:szCs w:val="28"/>
        </w:rPr>
      </w:pPr>
      <w:r>
        <w:rPr>
          <w:color w:val="000000"/>
          <w:sz w:val="28"/>
          <w:szCs w:val="28"/>
        </w:rPr>
        <w:t>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w:t>
      </w:r>
    </w:p>
    <w:p w:rsidR="00B32136" w:rsidRDefault="00B32136" w:rsidP="00B32136">
      <w:pPr>
        <w:jc w:val="both"/>
        <w:rPr>
          <w:color w:val="000000"/>
          <w:sz w:val="28"/>
          <w:szCs w:val="28"/>
        </w:rPr>
      </w:pPr>
      <w:bookmarkStart w:id="14" w:name="sub_112"/>
      <w:r>
        <w:rPr>
          <w:color w:val="000000"/>
          <w:sz w:val="28"/>
          <w:szCs w:val="28"/>
        </w:rPr>
        <w:t>12. Имущество может быть исключено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bookmarkEnd w:id="14"/>
    <w:p w:rsidR="00B32136" w:rsidRDefault="00B32136" w:rsidP="00B32136">
      <w:pPr>
        <w:jc w:val="both"/>
        <w:rPr>
          <w:color w:val="000000"/>
          <w:sz w:val="28"/>
          <w:szCs w:val="28"/>
        </w:rPr>
      </w:pPr>
      <w:r>
        <w:rPr>
          <w:color w:val="000000"/>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B32136" w:rsidRDefault="00B32136" w:rsidP="00B32136">
      <w:pPr>
        <w:jc w:val="both"/>
        <w:rPr>
          <w:color w:val="000000"/>
          <w:sz w:val="28"/>
          <w:szCs w:val="28"/>
        </w:rPr>
      </w:pPr>
      <w:r>
        <w:rPr>
          <w:color w:val="000000"/>
          <w:sz w:val="28"/>
          <w:szCs w:val="28"/>
        </w:rPr>
        <w:t xml:space="preserve">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28" w:history="1">
        <w:r>
          <w:rPr>
            <w:rStyle w:val="a6"/>
            <w:color w:val="000000"/>
            <w:sz w:val="28"/>
            <w:szCs w:val="28"/>
          </w:rPr>
          <w:t>Федеральным законом</w:t>
        </w:r>
      </w:hyperlink>
      <w:r>
        <w:rPr>
          <w:color w:val="000000"/>
          <w:sz w:val="28"/>
          <w:szCs w:val="28"/>
        </w:rPr>
        <w:t xml:space="preserve"> "О защите конкуренции".</w:t>
      </w:r>
    </w:p>
    <w:p w:rsidR="00B32136" w:rsidRDefault="00B32136" w:rsidP="00B32136">
      <w:pPr>
        <w:jc w:val="both"/>
        <w:rPr>
          <w:color w:val="000000"/>
          <w:sz w:val="28"/>
          <w:szCs w:val="28"/>
        </w:rPr>
      </w:pPr>
      <w:bookmarkStart w:id="15" w:name="sub_113"/>
      <w:r>
        <w:rPr>
          <w:color w:val="000000"/>
          <w:sz w:val="28"/>
          <w:szCs w:val="28"/>
        </w:rPr>
        <w:t>13. Ведение Перечня осуществляется на бумажном и электронном носителях.</w:t>
      </w:r>
    </w:p>
    <w:p w:rsidR="00B32136" w:rsidRDefault="00B32136" w:rsidP="00B32136">
      <w:pPr>
        <w:jc w:val="both"/>
        <w:rPr>
          <w:color w:val="000000"/>
          <w:sz w:val="28"/>
          <w:szCs w:val="28"/>
        </w:rPr>
      </w:pPr>
      <w:bookmarkStart w:id="16" w:name="sub_114"/>
      <w:bookmarkEnd w:id="15"/>
      <w:r>
        <w:rPr>
          <w:color w:val="000000"/>
          <w:sz w:val="28"/>
          <w:szCs w:val="28"/>
        </w:rPr>
        <w:t xml:space="preserve">14. </w:t>
      </w:r>
      <w:proofErr w:type="gramStart"/>
      <w:r>
        <w:rPr>
          <w:color w:val="000000"/>
          <w:sz w:val="28"/>
          <w:szCs w:val="28"/>
        </w:rPr>
        <w:t>Администрация представляет в Министерство земельных и имущественных отношений Республики Башкортостан для последующего направления в АО "Федеральная корпорация по развитию малого и среднего предпринимательства", сведения об изменениях, внесенных в Перечень, в том числе о ежегодных дополнениях Перечня,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w:t>
      </w:r>
      <w:proofErr w:type="gramEnd"/>
      <w:r>
        <w:rPr>
          <w:color w:val="000000"/>
          <w:sz w:val="28"/>
          <w:szCs w:val="28"/>
        </w:rPr>
        <w:t xml:space="preserve"> деятельности, в том числе среднего и малого бизнеса.</w:t>
      </w:r>
    </w:p>
    <w:p w:rsidR="00B32136" w:rsidRDefault="00B32136" w:rsidP="00B32136">
      <w:pPr>
        <w:jc w:val="both"/>
        <w:rPr>
          <w:color w:val="000000"/>
          <w:sz w:val="28"/>
          <w:szCs w:val="28"/>
        </w:rPr>
      </w:pPr>
      <w:bookmarkStart w:id="17" w:name="sub_115"/>
      <w:bookmarkEnd w:id="16"/>
      <w:r>
        <w:rPr>
          <w:color w:val="000000"/>
          <w:sz w:val="28"/>
          <w:szCs w:val="28"/>
        </w:rPr>
        <w:t>15. Перечень,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 а также размещению на официальном сайте Администрации, в течение 3 рабочих дней со дня утверждения.</w:t>
      </w:r>
    </w:p>
    <w:bookmarkEnd w:id="17"/>
    <w:p w:rsidR="00B32136" w:rsidRDefault="00B32136" w:rsidP="00B32136">
      <w:pPr>
        <w:jc w:val="both"/>
        <w:rPr>
          <w:color w:val="000000"/>
          <w:sz w:val="28"/>
          <w:szCs w:val="28"/>
        </w:rPr>
      </w:pPr>
    </w:p>
    <w:p w:rsidR="00B32136" w:rsidRDefault="00B32136" w:rsidP="00B32136">
      <w:pPr>
        <w:ind w:firstLine="698"/>
        <w:jc w:val="both"/>
        <w:rPr>
          <w:rStyle w:val="a7"/>
          <w:color w:val="000000"/>
        </w:rPr>
      </w:pPr>
      <w:bookmarkStart w:id="18" w:name="sub_1100"/>
    </w:p>
    <w:p w:rsidR="00B32136" w:rsidRDefault="00B32136" w:rsidP="00B32136">
      <w:pPr>
        <w:ind w:firstLine="698"/>
        <w:jc w:val="both"/>
        <w:rPr>
          <w:rStyle w:val="a7"/>
          <w:color w:val="000000"/>
          <w:sz w:val="28"/>
          <w:szCs w:val="28"/>
        </w:rPr>
      </w:pPr>
    </w:p>
    <w:p w:rsidR="00B32136" w:rsidRDefault="00B32136" w:rsidP="00B32136">
      <w:pPr>
        <w:ind w:firstLine="698"/>
        <w:jc w:val="both"/>
        <w:rPr>
          <w:rStyle w:val="a7"/>
          <w:color w:val="000000"/>
          <w:sz w:val="28"/>
          <w:szCs w:val="28"/>
        </w:rPr>
      </w:pPr>
    </w:p>
    <w:p w:rsidR="00B32136" w:rsidRDefault="00B32136" w:rsidP="00B32136">
      <w:pPr>
        <w:ind w:firstLine="698"/>
        <w:jc w:val="both"/>
        <w:rPr>
          <w:rStyle w:val="a7"/>
          <w:color w:val="000000"/>
          <w:sz w:val="28"/>
          <w:szCs w:val="28"/>
        </w:rPr>
      </w:pPr>
    </w:p>
    <w:p w:rsidR="00B32136" w:rsidRDefault="00B32136" w:rsidP="00B32136">
      <w:pPr>
        <w:ind w:firstLine="698"/>
        <w:jc w:val="both"/>
        <w:rPr>
          <w:rStyle w:val="a7"/>
          <w:color w:val="000000"/>
          <w:sz w:val="28"/>
          <w:szCs w:val="28"/>
        </w:rPr>
      </w:pPr>
    </w:p>
    <w:p w:rsidR="00B32136" w:rsidRDefault="00B32136" w:rsidP="00B32136">
      <w:pPr>
        <w:ind w:firstLine="698"/>
        <w:jc w:val="both"/>
        <w:rPr>
          <w:rStyle w:val="a7"/>
          <w:color w:val="000000"/>
          <w:sz w:val="28"/>
          <w:szCs w:val="28"/>
        </w:rPr>
      </w:pPr>
    </w:p>
    <w:p w:rsidR="00B32136" w:rsidRDefault="00B32136" w:rsidP="00B32136">
      <w:pPr>
        <w:ind w:firstLine="698"/>
        <w:jc w:val="both"/>
        <w:rPr>
          <w:rStyle w:val="a7"/>
          <w:color w:val="000000"/>
          <w:sz w:val="28"/>
          <w:szCs w:val="28"/>
        </w:rPr>
      </w:pPr>
    </w:p>
    <w:p w:rsidR="00B32136" w:rsidRDefault="00E8745B" w:rsidP="00E8745B">
      <w:pPr>
        <w:jc w:val="both"/>
        <w:rPr>
          <w:sz w:val="22"/>
          <w:szCs w:val="22"/>
        </w:rPr>
      </w:pPr>
      <w:r>
        <w:rPr>
          <w:rStyle w:val="a7"/>
          <w:color w:val="000000"/>
          <w:sz w:val="28"/>
          <w:szCs w:val="28"/>
        </w:rPr>
        <w:lastRenderedPageBreak/>
        <w:t xml:space="preserve"> </w:t>
      </w:r>
      <w:bookmarkStart w:id="19" w:name="_GoBack"/>
      <w:bookmarkEnd w:id="19"/>
      <w:proofErr w:type="gramStart"/>
      <w:r w:rsidR="00B32136">
        <w:rPr>
          <w:rStyle w:val="a7"/>
          <w:b w:val="0"/>
          <w:color w:val="000000"/>
          <w:sz w:val="22"/>
          <w:szCs w:val="22"/>
        </w:rPr>
        <w:t>Приложение</w:t>
      </w:r>
      <w:r w:rsidR="00B32136">
        <w:rPr>
          <w:rStyle w:val="a7"/>
          <w:b w:val="0"/>
          <w:color w:val="000000"/>
          <w:sz w:val="22"/>
          <w:szCs w:val="22"/>
        </w:rPr>
        <w:br/>
        <w:t>к Порядку</w:t>
      </w:r>
      <w:bookmarkEnd w:id="18"/>
      <w:r w:rsidR="00B32136">
        <w:rPr>
          <w:color w:val="000000"/>
          <w:sz w:val="22"/>
          <w:szCs w:val="22"/>
        </w:rPr>
        <w:t xml:space="preserve"> о формировании, ведении и обязательного опубликования перечня муниципального имущества сельского поселения Верхнесуянский сельсовет муниципального района Караидельский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w:t>
      </w:r>
      <w:proofErr w:type="gramEnd"/>
      <w:r w:rsidR="00B32136">
        <w:rPr>
          <w:color w:val="000000"/>
          <w:sz w:val="22"/>
          <w:szCs w:val="22"/>
        </w:rPr>
        <w:t xml:space="preserve"> в Российской Федерации", утвержденному решением Совета сельского поселения Верхнесуянский сельсовет муниципального района Караидельский район Республики Башкортостан от «17» июля 2019 г. №39/3</w:t>
      </w:r>
    </w:p>
    <w:p w:rsidR="00B32136" w:rsidRDefault="00B32136" w:rsidP="00B32136">
      <w:pPr>
        <w:pStyle w:val="1"/>
        <w:ind w:left="5760"/>
        <w:jc w:val="both"/>
        <w:rPr>
          <w:rFonts w:eastAsia="Calibri"/>
          <w:color w:val="000000"/>
          <w:sz w:val="22"/>
          <w:szCs w:val="22"/>
        </w:rPr>
      </w:pPr>
    </w:p>
    <w:p w:rsidR="00B32136" w:rsidRDefault="00B32136" w:rsidP="00B32136">
      <w:pPr>
        <w:ind w:left="7920"/>
        <w:jc w:val="both"/>
        <w:rPr>
          <w:rStyle w:val="a7"/>
          <w:b w:val="0"/>
          <w:color w:val="000000"/>
          <w:sz w:val="28"/>
          <w:szCs w:val="28"/>
        </w:rPr>
      </w:pPr>
    </w:p>
    <w:p w:rsidR="00B32136" w:rsidRDefault="00B32136" w:rsidP="00B32136">
      <w:pPr>
        <w:pStyle w:val="1"/>
        <w:rPr>
          <w:rFonts w:eastAsia="Calibri"/>
        </w:rPr>
      </w:pPr>
      <w:proofErr w:type="gramStart"/>
      <w:r>
        <w:rPr>
          <w:rFonts w:eastAsia="Calibri"/>
          <w:color w:val="000000"/>
          <w:sz w:val="28"/>
          <w:szCs w:val="28"/>
        </w:rPr>
        <w:t>Перечень муниципального имущества сельского поселения Верхнесуянский сельсовет муниципального района Караидельский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w:t>
      </w:r>
      <w:proofErr w:type="gramEnd"/>
    </w:p>
    <w:p w:rsidR="00B32136" w:rsidRDefault="00B32136" w:rsidP="00B32136">
      <w:pPr>
        <w:jc w:val="both"/>
        <w:rPr>
          <w:color w:val="000000"/>
          <w:sz w:val="28"/>
          <w:szCs w:val="28"/>
        </w:rPr>
      </w:pPr>
    </w:p>
    <w:tbl>
      <w:tblPr>
        <w:tblW w:w="103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5"/>
        <w:gridCol w:w="995"/>
        <w:gridCol w:w="1200"/>
        <w:gridCol w:w="1060"/>
        <w:gridCol w:w="1220"/>
        <w:gridCol w:w="1240"/>
        <w:gridCol w:w="1265"/>
        <w:gridCol w:w="1559"/>
        <w:gridCol w:w="1276"/>
      </w:tblGrid>
      <w:tr w:rsidR="00B32136" w:rsidTr="00B32136">
        <w:tc>
          <w:tcPr>
            <w:tcW w:w="534" w:type="dxa"/>
            <w:vMerge w:val="restart"/>
            <w:tcBorders>
              <w:top w:val="single" w:sz="4" w:space="0" w:color="auto"/>
              <w:left w:val="single" w:sz="4" w:space="0" w:color="auto"/>
              <w:bottom w:val="single" w:sz="4" w:space="0" w:color="auto"/>
              <w:right w:val="single" w:sz="4" w:space="0" w:color="auto"/>
            </w:tcBorders>
            <w:hideMark/>
          </w:tcPr>
          <w:p w:rsidR="00B32136" w:rsidRDefault="00B32136">
            <w:pPr>
              <w:pStyle w:val="a5"/>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color w:val="000000"/>
                <w:sz w:val="22"/>
                <w:szCs w:val="22"/>
              </w:rPr>
              <w:br/>
            </w:r>
            <w:proofErr w:type="gramStart"/>
            <w:r>
              <w:rPr>
                <w:rFonts w:ascii="Times New Roman" w:hAnsi="Times New Roman" w:cs="Times New Roman"/>
                <w:color w:val="000000"/>
                <w:sz w:val="22"/>
                <w:szCs w:val="22"/>
              </w:rPr>
              <w:t>п</w:t>
            </w:r>
            <w:proofErr w:type="gramEnd"/>
            <w:r>
              <w:rPr>
                <w:rFonts w:ascii="Times New Roman" w:hAnsi="Times New Roman" w:cs="Times New Roman"/>
                <w:color w:val="000000"/>
                <w:sz w:val="22"/>
                <w:szCs w:val="22"/>
              </w:rPr>
              <w:t>/п</w:t>
            </w:r>
          </w:p>
        </w:tc>
        <w:tc>
          <w:tcPr>
            <w:tcW w:w="994" w:type="dxa"/>
            <w:vMerge w:val="restart"/>
            <w:tcBorders>
              <w:top w:val="single" w:sz="4" w:space="0" w:color="auto"/>
              <w:left w:val="single" w:sz="4" w:space="0" w:color="auto"/>
              <w:bottom w:val="single" w:sz="4" w:space="0" w:color="auto"/>
              <w:right w:val="single" w:sz="4" w:space="0" w:color="auto"/>
            </w:tcBorders>
            <w:hideMark/>
          </w:tcPr>
          <w:p w:rsidR="00B32136" w:rsidRDefault="00B32136">
            <w:pPr>
              <w:pStyle w:val="a5"/>
              <w:rPr>
                <w:rFonts w:ascii="Times New Roman" w:hAnsi="Times New Roman" w:cs="Times New Roman"/>
                <w:color w:val="000000"/>
                <w:sz w:val="22"/>
                <w:szCs w:val="22"/>
              </w:rPr>
            </w:pPr>
            <w:r>
              <w:rPr>
                <w:rFonts w:ascii="Times New Roman" w:hAnsi="Times New Roman" w:cs="Times New Roman"/>
                <w:color w:val="000000"/>
                <w:sz w:val="22"/>
                <w:szCs w:val="22"/>
              </w:rPr>
              <w:t>Реестровый номер</w:t>
            </w:r>
          </w:p>
        </w:tc>
        <w:tc>
          <w:tcPr>
            <w:tcW w:w="1200" w:type="dxa"/>
            <w:vMerge w:val="restart"/>
            <w:tcBorders>
              <w:top w:val="single" w:sz="4" w:space="0" w:color="auto"/>
              <w:left w:val="single" w:sz="4" w:space="0" w:color="auto"/>
              <w:bottom w:val="single" w:sz="4" w:space="0" w:color="auto"/>
              <w:right w:val="single" w:sz="4" w:space="0" w:color="auto"/>
            </w:tcBorders>
            <w:hideMark/>
          </w:tcPr>
          <w:p w:rsidR="00B32136" w:rsidRDefault="00B32136">
            <w:pPr>
              <w:pStyle w:val="a5"/>
              <w:rPr>
                <w:rFonts w:ascii="Times New Roman" w:hAnsi="Times New Roman" w:cs="Times New Roman"/>
                <w:color w:val="000000"/>
                <w:sz w:val="22"/>
                <w:szCs w:val="22"/>
              </w:rPr>
            </w:pPr>
            <w:r>
              <w:rPr>
                <w:rFonts w:ascii="Times New Roman" w:hAnsi="Times New Roman" w:cs="Times New Roman"/>
                <w:color w:val="000000"/>
                <w:sz w:val="22"/>
                <w:szCs w:val="22"/>
              </w:rPr>
              <w:t>Вид объекта недвижимости</w:t>
            </w:r>
          </w:p>
        </w:tc>
        <w:tc>
          <w:tcPr>
            <w:tcW w:w="1060" w:type="dxa"/>
            <w:vMerge w:val="restart"/>
            <w:tcBorders>
              <w:top w:val="single" w:sz="4" w:space="0" w:color="auto"/>
              <w:left w:val="single" w:sz="4" w:space="0" w:color="auto"/>
              <w:bottom w:val="single" w:sz="4" w:space="0" w:color="auto"/>
              <w:right w:val="single" w:sz="4" w:space="0" w:color="auto"/>
            </w:tcBorders>
            <w:hideMark/>
          </w:tcPr>
          <w:p w:rsidR="00B32136" w:rsidRDefault="00B32136">
            <w:pPr>
              <w:pStyle w:val="a5"/>
              <w:rPr>
                <w:rFonts w:ascii="Times New Roman" w:hAnsi="Times New Roman" w:cs="Times New Roman"/>
                <w:color w:val="000000"/>
                <w:sz w:val="22"/>
                <w:szCs w:val="22"/>
              </w:rPr>
            </w:pPr>
            <w:r>
              <w:rPr>
                <w:rFonts w:ascii="Times New Roman" w:hAnsi="Times New Roman" w:cs="Times New Roman"/>
                <w:color w:val="000000"/>
                <w:sz w:val="22"/>
                <w:szCs w:val="22"/>
              </w:rPr>
              <w:t>Наименование объекта</w:t>
            </w:r>
          </w:p>
        </w:tc>
        <w:tc>
          <w:tcPr>
            <w:tcW w:w="1220" w:type="dxa"/>
            <w:vMerge w:val="restart"/>
            <w:tcBorders>
              <w:top w:val="single" w:sz="4" w:space="0" w:color="auto"/>
              <w:left w:val="single" w:sz="4" w:space="0" w:color="auto"/>
              <w:bottom w:val="single" w:sz="4" w:space="0" w:color="auto"/>
              <w:right w:val="single" w:sz="4" w:space="0" w:color="auto"/>
            </w:tcBorders>
            <w:hideMark/>
          </w:tcPr>
          <w:p w:rsidR="00B32136" w:rsidRDefault="00B32136">
            <w:pPr>
              <w:pStyle w:val="a5"/>
              <w:rPr>
                <w:rFonts w:ascii="Times New Roman" w:hAnsi="Times New Roman" w:cs="Times New Roman"/>
                <w:color w:val="000000"/>
                <w:sz w:val="22"/>
                <w:szCs w:val="22"/>
              </w:rPr>
            </w:pPr>
            <w:r>
              <w:rPr>
                <w:rFonts w:ascii="Times New Roman" w:hAnsi="Times New Roman" w:cs="Times New Roman"/>
                <w:color w:val="000000"/>
                <w:sz w:val="22"/>
                <w:szCs w:val="22"/>
              </w:rPr>
              <w:t>Адрес (местоположение) объекта</w:t>
            </w:r>
          </w:p>
        </w:tc>
        <w:tc>
          <w:tcPr>
            <w:tcW w:w="1240" w:type="dxa"/>
            <w:vMerge w:val="restart"/>
            <w:tcBorders>
              <w:top w:val="single" w:sz="4" w:space="0" w:color="auto"/>
              <w:left w:val="single" w:sz="4" w:space="0" w:color="auto"/>
              <w:bottom w:val="single" w:sz="4" w:space="0" w:color="auto"/>
              <w:right w:val="single" w:sz="4" w:space="0" w:color="auto"/>
            </w:tcBorders>
            <w:hideMark/>
          </w:tcPr>
          <w:p w:rsidR="00B32136" w:rsidRDefault="00B32136">
            <w:pPr>
              <w:pStyle w:val="a5"/>
              <w:rPr>
                <w:rFonts w:ascii="Times New Roman" w:hAnsi="Times New Roman" w:cs="Times New Roman"/>
                <w:color w:val="000000"/>
                <w:sz w:val="22"/>
                <w:szCs w:val="22"/>
              </w:rPr>
            </w:pPr>
            <w:r>
              <w:rPr>
                <w:rFonts w:ascii="Times New Roman" w:hAnsi="Times New Roman" w:cs="Times New Roman"/>
                <w:color w:val="000000"/>
                <w:sz w:val="22"/>
                <w:szCs w:val="22"/>
              </w:rPr>
              <w:t>Кадастровый номер объекта</w:t>
            </w:r>
          </w:p>
        </w:tc>
        <w:tc>
          <w:tcPr>
            <w:tcW w:w="1265" w:type="dxa"/>
            <w:vMerge w:val="restart"/>
            <w:tcBorders>
              <w:top w:val="single" w:sz="4" w:space="0" w:color="auto"/>
              <w:left w:val="single" w:sz="4" w:space="0" w:color="auto"/>
              <w:bottom w:val="single" w:sz="4" w:space="0" w:color="auto"/>
              <w:right w:val="single" w:sz="4" w:space="0" w:color="auto"/>
            </w:tcBorders>
            <w:hideMark/>
          </w:tcPr>
          <w:p w:rsidR="00B32136" w:rsidRDefault="00B32136">
            <w:pPr>
              <w:pStyle w:val="a5"/>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Основная</w:t>
            </w:r>
            <w:proofErr w:type="gram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характе-ристика</w:t>
            </w:r>
            <w:proofErr w:type="spellEnd"/>
            <w:r>
              <w:rPr>
                <w:rFonts w:ascii="Times New Roman" w:hAnsi="Times New Roman" w:cs="Times New Roman"/>
                <w:color w:val="000000"/>
                <w:sz w:val="22"/>
                <w:szCs w:val="22"/>
              </w:rPr>
              <w:t xml:space="preserve"> объекта</w:t>
            </w:r>
          </w:p>
        </w:tc>
        <w:tc>
          <w:tcPr>
            <w:tcW w:w="2835" w:type="dxa"/>
            <w:gridSpan w:val="2"/>
            <w:tcBorders>
              <w:top w:val="single" w:sz="4" w:space="0" w:color="auto"/>
              <w:left w:val="single" w:sz="4" w:space="0" w:color="auto"/>
              <w:bottom w:val="single" w:sz="4" w:space="0" w:color="auto"/>
              <w:right w:val="single" w:sz="4" w:space="0" w:color="auto"/>
            </w:tcBorders>
            <w:hideMark/>
          </w:tcPr>
          <w:p w:rsidR="00B32136" w:rsidRDefault="00B32136">
            <w:pPr>
              <w:pStyle w:val="a5"/>
              <w:rPr>
                <w:rFonts w:ascii="Times New Roman" w:hAnsi="Times New Roman" w:cs="Times New Roman"/>
                <w:color w:val="000000"/>
                <w:sz w:val="22"/>
                <w:szCs w:val="22"/>
              </w:rPr>
            </w:pPr>
            <w:r>
              <w:rPr>
                <w:rFonts w:ascii="Times New Roman" w:hAnsi="Times New Roman" w:cs="Times New Roman"/>
                <w:color w:val="000000"/>
                <w:sz w:val="22"/>
                <w:szCs w:val="22"/>
              </w:rPr>
              <w:t>Сведения о праве аренды</w:t>
            </w:r>
          </w:p>
        </w:tc>
      </w:tr>
      <w:tr w:rsidR="00B32136" w:rsidTr="00B32136">
        <w:tc>
          <w:tcPr>
            <w:tcW w:w="534" w:type="dxa"/>
            <w:vMerge/>
            <w:tcBorders>
              <w:top w:val="single" w:sz="4" w:space="0" w:color="auto"/>
              <w:left w:val="single" w:sz="4" w:space="0" w:color="auto"/>
              <w:bottom w:val="single" w:sz="4" w:space="0" w:color="auto"/>
              <w:right w:val="single" w:sz="4" w:space="0" w:color="auto"/>
            </w:tcBorders>
            <w:vAlign w:val="center"/>
            <w:hideMark/>
          </w:tcPr>
          <w:p w:rsidR="00B32136" w:rsidRDefault="00B32136">
            <w:pPr>
              <w:rPr>
                <w:color w:val="000000"/>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B32136" w:rsidRDefault="00B32136">
            <w:pPr>
              <w:rPr>
                <w:color w:val="00000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32136" w:rsidRDefault="00B32136">
            <w:pPr>
              <w:rPr>
                <w:color w:val="00000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32136" w:rsidRDefault="00B32136">
            <w:pPr>
              <w:rPr>
                <w:color w:val="000000"/>
                <w:sz w:val="22"/>
                <w:szCs w:val="22"/>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32136" w:rsidRDefault="00B32136">
            <w:pPr>
              <w:rPr>
                <w:color w:val="000000"/>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B32136" w:rsidRDefault="00B32136">
            <w:pPr>
              <w:rPr>
                <w:color w:val="000000"/>
                <w:sz w:val="22"/>
                <w:szCs w:val="22"/>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B32136" w:rsidRDefault="00B32136">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B32136" w:rsidRDefault="00B32136">
            <w:pPr>
              <w:pStyle w:val="a5"/>
              <w:rPr>
                <w:rFonts w:ascii="Times New Roman" w:hAnsi="Times New Roman" w:cs="Times New Roman"/>
                <w:color w:val="000000"/>
                <w:sz w:val="22"/>
                <w:szCs w:val="22"/>
              </w:rPr>
            </w:pPr>
            <w:proofErr w:type="spellStart"/>
            <w:proofErr w:type="gramStart"/>
            <w:r>
              <w:rPr>
                <w:rFonts w:ascii="Times New Roman" w:hAnsi="Times New Roman" w:cs="Times New Roman"/>
                <w:color w:val="000000"/>
                <w:sz w:val="22"/>
                <w:szCs w:val="22"/>
              </w:rPr>
              <w:t>Правообла-датель</w:t>
            </w:r>
            <w:proofErr w:type="spellEnd"/>
            <w:proofErr w:type="gram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наименова-ние</w:t>
            </w:r>
            <w:proofErr w:type="spellEnd"/>
            <w:r>
              <w:rPr>
                <w:rFonts w:ascii="Times New Roman" w:hAnsi="Times New Roman" w:cs="Times New Roman"/>
                <w:color w:val="000000"/>
                <w:sz w:val="22"/>
                <w:szCs w:val="22"/>
              </w:rPr>
              <w:t>, ИНН, ОГРН)</w:t>
            </w:r>
          </w:p>
        </w:tc>
        <w:tc>
          <w:tcPr>
            <w:tcW w:w="1276" w:type="dxa"/>
            <w:tcBorders>
              <w:top w:val="single" w:sz="4" w:space="0" w:color="auto"/>
              <w:left w:val="single" w:sz="4" w:space="0" w:color="auto"/>
              <w:bottom w:val="single" w:sz="4" w:space="0" w:color="auto"/>
              <w:right w:val="single" w:sz="4" w:space="0" w:color="auto"/>
            </w:tcBorders>
            <w:hideMark/>
          </w:tcPr>
          <w:p w:rsidR="00B32136" w:rsidRDefault="00B32136">
            <w:pPr>
              <w:pStyle w:val="a5"/>
              <w:rPr>
                <w:rFonts w:ascii="Times New Roman" w:hAnsi="Times New Roman" w:cs="Times New Roman"/>
                <w:color w:val="000000"/>
                <w:sz w:val="22"/>
                <w:szCs w:val="22"/>
              </w:rPr>
            </w:pPr>
            <w:r>
              <w:rPr>
                <w:rFonts w:ascii="Times New Roman" w:hAnsi="Times New Roman" w:cs="Times New Roman"/>
                <w:color w:val="000000"/>
                <w:sz w:val="22"/>
                <w:szCs w:val="22"/>
              </w:rPr>
              <w:t>Документ основание</w:t>
            </w:r>
          </w:p>
        </w:tc>
      </w:tr>
      <w:tr w:rsidR="00B32136" w:rsidTr="00B32136">
        <w:tc>
          <w:tcPr>
            <w:tcW w:w="534" w:type="dxa"/>
            <w:tcBorders>
              <w:top w:val="single" w:sz="4" w:space="0" w:color="auto"/>
              <w:left w:val="single" w:sz="4" w:space="0" w:color="auto"/>
              <w:bottom w:val="single" w:sz="4" w:space="0" w:color="auto"/>
              <w:right w:val="single" w:sz="4" w:space="0" w:color="auto"/>
            </w:tcBorders>
          </w:tcPr>
          <w:p w:rsidR="00B32136" w:rsidRDefault="00B32136">
            <w:pPr>
              <w:pStyle w:val="a5"/>
              <w:rPr>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B32136" w:rsidRDefault="00B32136">
            <w:pPr>
              <w:pStyle w:val="a5"/>
              <w:rPr>
                <w:color w:val="000000"/>
                <w:sz w:val="28"/>
                <w:szCs w:val="28"/>
              </w:rPr>
            </w:pPr>
          </w:p>
        </w:tc>
        <w:tc>
          <w:tcPr>
            <w:tcW w:w="1200" w:type="dxa"/>
            <w:tcBorders>
              <w:top w:val="single" w:sz="4" w:space="0" w:color="auto"/>
              <w:left w:val="single" w:sz="4" w:space="0" w:color="auto"/>
              <w:bottom w:val="single" w:sz="4" w:space="0" w:color="auto"/>
              <w:right w:val="single" w:sz="4" w:space="0" w:color="auto"/>
            </w:tcBorders>
          </w:tcPr>
          <w:p w:rsidR="00B32136" w:rsidRDefault="00B32136">
            <w:pPr>
              <w:pStyle w:val="a5"/>
              <w:rPr>
                <w:color w:val="000000"/>
                <w:sz w:val="28"/>
                <w:szCs w:val="28"/>
              </w:rPr>
            </w:pPr>
          </w:p>
        </w:tc>
        <w:tc>
          <w:tcPr>
            <w:tcW w:w="1060" w:type="dxa"/>
            <w:tcBorders>
              <w:top w:val="single" w:sz="4" w:space="0" w:color="auto"/>
              <w:left w:val="single" w:sz="4" w:space="0" w:color="auto"/>
              <w:bottom w:val="single" w:sz="4" w:space="0" w:color="auto"/>
              <w:right w:val="single" w:sz="4" w:space="0" w:color="auto"/>
            </w:tcBorders>
          </w:tcPr>
          <w:p w:rsidR="00B32136" w:rsidRDefault="00B32136">
            <w:pPr>
              <w:pStyle w:val="a5"/>
              <w:rPr>
                <w:color w:val="000000"/>
                <w:sz w:val="28"/>
                <w:szCs w:val="28"/>
              </w:rPr>
            </w:pPr>
          </w:p>
        </w:tc>
        <w:tc>
          <w:tcPr>
            <w:tcW w:w="1220" w:type="dxa"/>
            <w:tcBorders>
              <w:top w:val="single" w:sz="4" w:space="0" w:color="auto"/>
              <w:left w:val="single" w:sz="4" w:space="0" w:color="auto"/>
              <w:bottom w:val="single" w:sz="4" w:space="0" w:color="auto"/>
              <w:right w:val="single" w:sz="4" w:space="0" w:color="auto"/>
            </w:tcBorders>
          </w:tcPr>
          <w:p w:rsidR="00B32136" w:rsidRDefault="00B32136">
            <w:pPr>
              <w:pStyle w:val="a5"/>
              <w:rPr>
                <w:color w:val="000000"/>
                <w:sz w:val="28"/>
                <w:szCs w:val="28"/>
              </w:rPr>
            </w:pPr>
          </w:p>
        </w:tc>
        <w:tc>
          <w:tcPr>
            <w:tcW w:w="1240" w:type="dxa"/>
            <w:tcBorders>
              <w:top w:val="single" w:sz="4" w:space="0" w:color="auto"/>
              <w:left w:val="single" w:sz="4" w:space="0" w:color="auto"/>
              <w:bottom w:val="single" w:sz="4" w:space="0" w:color="auto"/>
              <w:right w:val="single" w:sz="4" w:space="0" w:color="auto"/>
            </w:tcBorders>
          </w:tcPr>
          <w:p w:rsidR="00B32136" w:rsidRDefault="00B32136">
            <w:pPr>
              <w:pStyle w:val="a5"/>
              <w:rPr>
                <w:color w:val="000000"/>
                <w:sz w:val="28"/>
                <w:szCs w:val="28"/>
              </w:rPr>
            </w:pPr>
          </w:p>
        </w:tc>
        <w:tc>
          <w:tcPr>
            <w:tcW w:w="1265" w:type="dxa"/>
            <w:tcBorders>
              <w:top w:val="single" w:sz="4" w:space="0" w:color="auto"/>
              <w:left w:val="single" w:sz="4" w:space="0" w:color="auto"/>
              <w:bottom w:val="single" w:sz="4" w:space="0" w:color="auto"/>
              <w:right w:val="single" w:sz="4" w:space="0" w:color="auto"/>
            </w:tcBorders>
          </w:tcPr>
          <w:p w:rsidR="00B32136" w:rsidRDefault="00B32136">
            <w:pPr>
              <w:pStyle w:val="a5"/>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B32136" w:rsidRDefault="00B32136">
            <w:pPr>
              <w:pStyle w:val="a5"/>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B32136" w:rsidRDefault="00B32136">
            <w:pPr>
              <w:pStyle w:val="a5"/>
              <w:rPr>
                <w:color w:val="000000"/>
                <w:sz w:val="28"/>
                <w:szCs w:val="28"/>
              </w:rPr>
            </w:pPr>
          </w:p>
        </w:tc>
      </w:tr>
    </w:tbl>
    <w:p w:rsidR="00B32136" w:rsidRDefault="00B32136" w:rsidP="00B32136">
      <w:pPr>
        <w:jc w:val="both"/>
        <w:rPr>
          <w:color w:val="000000"/>
          <w:sz w:val="28"/>
          <w:szCs w:val="28"/>
        </w:rPr>
      </w:pPr>
    </w:p>
    <w:p w:rsidR="00B32136" w:rsidRDefault="00B32136" w:rsidP="00B32136">
      <w:pPr>
        <w:ind w:firstLine="698"/>
        <w:jc w:val="both"/>
        <w:rPr>
          <w:rStyle w:val="a7"/>
          <w:color w:val="000000"/>
        </w:rPr>
      </w:pPr>
      <w:bookmarkStart w:id="20" w:name="sub_2000"/>
    </w:p>
    <w:p w:rsidR="00B32136" w:rsidRDefault="00B32136" w:rsidP="00B32136">
      <w:pPr>
        <w:ind w:firstLine="698"/>
        <w:jc w:val="both"/>
        <w:rPr>
          <w:rStyle w:val="a7"/>
          <w:color w:val="000000"/>
          <w:sz w:val="28"/>
          <w:szCs w:val="28"/>
        </w:rPr>
      </w:pPr>
    </w:p>
    <w:p w:rsidR="00B32136" w:rsidRDefault="00B32136" w:rsidP="00B32136">
      <w:pPr>
        <w:ind w:firstLine="698"/>
        <w:jc w:val="both"/>
        <w:rPr>
          <w:rStyle w:val="a7"/>
          <w:color w:val="000000"/>
          <w:sz w:val="28"/>
          <w:szCs w:val="28"/>
        </w:rPr>
      </w:pPr>
    </w:p>
    <w:p w:rsidR="00B32136" w:rsidRDefault="00B32136" w:rsidP="00B32136">
      <w:pPr>
        <w:ind w:firstLine="698"/>
        <w:jc w:val="both"/>
        <w:rPr>
          <w:rStyle w:val="a7"/>
          <w:color w:val="000000"/>
          <w:sz w:val="28"/>
          <w:szCs w:val="28"/>
        </w:rPr>
      </w:pPr>
    </w:p>
    <w:p w:rsidR="00B32136" w:rsidRDefault="00B32136" w:rsidP="00B32136">
      <w:pPr>
        <w:ind w:firstLine="698"/>
        <w:jc w:val="both"/>
        <w:rPr>
          <w:rStyle w:val="a7"/>
          <w:color w:val="000000"/>
          <w:sz w:val="28"/>
          <w:szCs w:val="28"/>
        </w:rPr>
      </w:pPr>
    </w:p>
    <w:p w:rsidR="00B32136" w:rsidRDefault="00B32136" w:rsidP="00B32136">
      <w:pPr>
        <w:ind w:firstLine="698"/>
        <w:jc w:val="both"/>
        <w:rPr>
          <w:rStyle w:val="a7"/>
          <w:color w:val="000000"/>
          <w:sz w:val="28"/>
          <w:szCs w:val="28"/>
        </w:rPr>
      </w:pPr>
    </w:p>
    <w:p w:rsidR="00B32136" w:rsidRDefault="00B32136" w:rsidP="00B32136">
      <w:pPr>
        <w:ind w:firstLine="698"/>
        <w:jc w:val="both"/>
        <w:rPr>
          <w:rStyle w:val="a7"/>
          <w:color w:val="000000"/>
          <w:sz w:val="28"/>
          <w:szCs w:val="28"/>
        </w:rPr>
      </w:pPr>
    </w:p>
    <w:p w:rsidR="00B32136" w:rsidRDefault="00B32136" w:rsidP="00B32136">
      <w:pPr>
        <w:ind w:firstLine="698"/>
        <w:jc w:val="both"/>
        <w:rPr>
          <w:rStyle w:val="a7"/>
          <w:color w:val="000000"/>
          <w:sz w:val="28"/>
          <w:szCs w:val="28"/>
        </w:rPr>
      </w:pPr>
    </w:p>
    <w:p w:rsidR="00B32136" w:rsidRDefault="00B32136" w:rsidP="00B32136">
      <w:pPr>
        <w:ind w:firstLine="698"/>
        <w:jc w:val="both"/>
        <w:rPr>
          <w:rStyle w:val="a7"/>
          <w:color w:val="000000"/>
          <w:sz w:val="28"/>
          <w:szCs w:val="28"/>
        </w:rPr>
      </w:pPr>
    </w:p>
    <w:p w:rsidR="00B32136" w:rsidRDefault="00B32136" w:rsidP="00B32136">
      <w:pPr>
        <w:ind w:firstLine="698"/>
        <w:jc w:val="both"/>
        <w:rPr>
          <w:rStyle w:val="a7"/>
          <w:color w:val="000000"/>
          <w:sz w:val="28"/>
          <w:szCs w:val="28"/>
        </w:rPr>
      </w:pPr>
    </w:p>
    <w:p w:rsidR="00B32136" w:rsidRDefault="00B32136" w:rsidP="00B32136">
      <w:pPr>
        <w:ind w:firstLine="698"/>
        <w:jc w:val="both"/>
        <w:rPr>
          <w:rStyle w:val="a7"/>
          <w:color w:val="000000"/>
          <w:sz w:val="28"/>
          <w:szCs w:val="28"/>
        </w:rPr>
      </w:pPr>
    </w:p>
    <w:p w:rsidR="00B32136" w:rsidRDefault="00B32136" w:rsidP="00B32136">
      <w:pPr>
        <w:ind w:firstLine="698"/>
        <w:jc w:val="both"/>
        <w:rPr>
          <w:rStyle w:val="a7"/>
          <w:color w:val="000000"/>
          <w:sz w:val="28"/>
          <w:szCs w:val="28"/>
        </w:rPr>
      </w:pPr>
    </w:p>
    <w:bookmarkEnd w:id="20"/>
    <w:p w:rsidR="00B32136" w:rsidRDefault="00B32136" w:rsidP="00B32136">
      <w:pPr>
        <w:jc w:val="both"/>
      </w:pPr>
      <w:r>
        <w:rPr>
          <w:rStyle w:val="a7"/>
          <w:color w:val="000000"/>
          <w:sz w:val="28"/>
          <w:szCs w:val="28"/>
        </w:rPr>
        <w:lastRenderedPageBreak/>
        <w:t xml:space="preserve">                                                                    </w:t>
      </w:r>
      <w:r>
        <w:rPr>
          <w:color w:val="000000"/>
          <w:sz w:val="28"/>
          <w:szCs w:val="28"/>
        </w:rPr>
        <w:t>Приложение  2</w:t>
      </w:r>
    </w:p>
    <w:p w:rsidR="00B32136" w:rsidRDefault="00B32136" w:rsidP="00B32136">
      <w:pPr>
        <w:ind w:left="5103"/>
        <w:jc w:val="both"/>
        <w:rPr>
          <w:color w:val="000000"/>
          <w:sz w:val="28"/>
          <w:szCs w:val="28"/>
        </w:rPr>
      </w:pPr>
      <w:r>
        <w:rPr>
          <w:color w:val="000000"/>
          <w:sz w:val="28"/>
          <w:szCs w:val="28"/>
        </w:rPr>
        <w:t>к решению Совета сельского поселения Верхнесуянский сельсовет муниципального района Караидельский район Республики Башкортостан</w:t>
      </w:r>
    </w:p>
    <w:p w:rsidR="00B32136" w:rsidRDefault="00B32136" w:rsidP="00B32136">
      <w:pPr>
        <w:ind w:left="5103"/>
        <w:jc w:val="both"/>
        <w:rPr>
          <w:color w:val="000000"/>
          <w:sz w:val="28"/>
          <w:szCs w:val="28"/>
        </w:rPr>
      </w:pPr>
      <w:r>
        <w:rPr>
          <w:color w:val="000000"/>
          <w:sz w:val="28"/>
          <w:szCs w:val="28"/>
        </w:rPr>
        <w:t xml:space="preserve">от «17» июля </w:t>
      </w:r>
      <w:smartTag w:uri="urn:schemas-microsoft-com:office:smarttags" w:element="metricconverter">
        <w:smartTagPr>
          <w:attr w:name="ProductID" w:val="2019 г"/>
        </w:smartTagPr>
        <w:r>
          <w:rPr>
            <w:color w:val="000000"/>
            <w:sz w:val="28"/>
            <w:szCs w:val="28"/>
          </w:rPr>
          <w:t>2019 г</w:t>
        </w:r>
      </w:smartTag>
      <w:r>
        <w:rPr>
          <w:color w:val="000000"/>
          <w:sz w:val="28"/>
          <w:szCs w:val="28"/>
        </w:rPr>
        <w:t>. №39/3</w:t>
      </w:r>
    </w:p>
    <w:p w:rsidR="00B32136" w:rsidRDefault="00B32136" w:rsidP="00B32136">
      <w:pPr>
        <w:jc w:val="both"/>
        <w:rPr>
          <w:color w:val="000000"/>
          <w:sz w:val="28"/>
          <w:szCs w:val="28"/>
        </w:rPr>
      </w:pPr>
    </w:p>
    <w:p w:rsidR="00B32136" w:rsidRDefault="00B32136" w:rsidP="00B32136">
      <w:pPr>
        <w:pStyle w:val="1"/>
        <w:rPr>
          <w:rFonts w:eastAsia="Calibri"/>
          <w:color w:val="000000"/>
          <w:sz w:val="28"/>
          <w:szCs w:val="28"/>
        </w:rPr>
      </w:pPr>
      <w:r>
        <w:rPr>
          <w:rFonts w:eastAsia="Calibri"/>
          <w:color w:val="000000"/>
          <w:sz w:val="28"/>
          <w:szCs w:val="28"/>
        </w:rPr>
        <w:t>Порядок и условия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w:t>
      </w:r>
    </w:p>
    <w:p w:rsidR="00B32136" w:rsidRDefault="00B32136" w:rsidP="00B32136">
      <w:pPr>
        <w:jc w:val="both"/>
        <w:rPr>
          <w:color w:val="000000"/>
          <w:sz w:val="28"/>
          <w:szCs w:val="28"/>
        </w:rPr>
      </w:pPr>
    </w:p>
    <w:p w:rsidR="00B32136" w:rsidRDefault="00B32136" w:rsidP="00B32136">
      <w:pPr>
        <w:jc w:val="both"/>
        <w:rPr>
          <w:color w:val="000000"/>
          <w:sz w:val="28"/>
          <w:szCs w:val="28"/>
        </w:rPr>
      </w:pPr>
      <w:bookmarkStart w:id="21" w:name="sub_201"/>
      <w:r>
        <w:rPr>
          <w:color w:val="000000"/>
          <w:sz w:val="28"/>
          <w:szCs w:val="28"/>
        </w:rPr>
        <w:t xml:space="preserve">1. </w:t>
      </w:r>
      <w:proofErr w:type="gramStart"/>
      <w:r>
        <w:rPr>
          <w:color w:val="000000"/>
          <w:sz w:val="28"/>
          <w:szCs w:val="28"/>
        </w:rPr>
        <w:t xml:space="preserve">Настоящий Порядок устанавливает порядок и условия предоставления в аренду имущества сельского поселения Верхнесуянский сельсовет муниципального района Караидельский район Республики Башкортостан, включенного в перечень имущества сельского поселения Верхнесуянский сельсовет муниципального района Караидельский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29" w:history="1">
        <w:r>
          <w:rPr>
            <w:rStyle w:val="a6"/>
            <w:color w:val="000000"/>
            <w:sz w:val="28"/>
            <w:szCs w:val="28"/>
          </w:rPr>
          <w:t>частью 4 статьи</w:t>
        </w:r>
        <w:proofErr w:type="gramEnd"/>
        <w:r>
          <w:rPr>
            <w:rStyle w:val="a6"/>
            <w:color w:val="000000"/>
            <w:sz w:val="28"/>
            <w:szCs w:val="28"/>
          </w:rPr>
          <w:t xml:space="preserve"> 18</w:t>
        </w:r>
      </w:hyperlink>
      <w:r>
        <w:rPr>
          <w:color w:val="000000"/>
          <w:sz w:val="28"/>
          <w:szCs w:val="28"/>
        </w:rPr>
        <w:t xml:space="preserve"> Федерального закона от 24.07.2007 № 209-ФЗ "О развитии малого и среднего предпринимательства в Российской Федерации" (далее соответственно - Порядок, Перечень).</w:t>
      </w:r>
    </w:p>
    <w:bookmarkEnd w:id="21"/>
    <w:p w:rsidR="00B32136" w:rsidRDefault="00B32136" w:rsidP="00B32136">
      <w:pPr>
        <w:jc w:val="both"/>
        <w:rPr>
          <w:color w:val="000000"/>
          <w:sz w:val="28"/>
          <w:szCs w:val="28"/>
        </w:rPr>
      </w:pPr>
      <w:r>
        <w:rPr>
          <w:color w:val="000000"/>
          <w:sz w:val="28"/>
          <w:szCs w:val="28"/>
        </w:rPr>
        <w:t xml:space="preserve">Порядок и условия предоставления в аренду земельных участков, включенных в Перечень, устанавливаются в соответствии с </w:t>
      </w:r>
      <w:hyperlink r:id="rId30" w:history="1">
        <w:r>
          <w:rPr>
            <w:rStyle w:val="a6"/>
            <w:color w:val="000000"/>
            <w:sz w:val="28"/>
            <w:szCs w:val="28"/>
          </w:rPr>
          <w:t>гражданским</w:t>
        </w:r>
      </w:hyperlink>
      <w:r>
        <w:rPr>
          <w:color w:val="000000"/>
          <w:sz w:val="28"/>
          <w:szCs w:val="28"/>
        </w:rPr>
        <w:t xml:space="preserve"> и </w:t>
      </w:r>
      <w:hyperlink r:id="rId31" w:history="1">
        <w:r>
          <w:rPr>
            <w:rStyle w:val="a6"/>
            <w:color w:val="000000"/>
            <w:sz w:val="28"/>
            <w:szCs w:val="28"/>
          </w:rPr>
          <w:t>земельным</w:t>
        </w:r>
      </w:hyperlink>
      <w:r>
        <w:rPr>
          <w:color w:val="000000"/>
          <w:sz w:val="28"/>
          <w:szCs w:val="28"/>
        </w:rPr>
        <w:t xml:space="preserve"> законодательством Российской Федерации.</w:t>
      </w:r>
    </w:p>
    <w:p w:rsidR="00B32136" w:rsidRDefault="00B32136" w:rsidP="00B32136">
      <w:pPr>
        <w:pStyle w:val="ConsPlusNormal0"/>
        <w:ind w:firstLine="709"/>
        <w:jc w:val="both"/>
        <w:outlineLvl w:val="1"/>
        <w:rPr>
          <w:color w:val="000000"/>
          <w:lang w:eastAsia="zh-CN"/>
        </w:rPr>
      </w:pPr>
      <w:bookmarkStart w:id="22" w:name="sub_202"/>
      <w:r>
        <w:rPr>
          <w:color w:val="000000"/>
        </w:rPr>
        <w:t xml:space="preserve">2. Имущество, включенное в Перечень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предоставляется в аренду на срок не менее пяти лет. </w:t>
      </w:r>
      <w:r>
        <w:rPr>
          <w:color w:val="000000"/>
          <w:lang w:eastAsia="zh-CN"/>
        </w:rPr>
        <w:t xml:space="preserve">Максимальный срок предоставления </w:t>
      </w:r>
      <w:proofErr w:type="gramStart"/>
      <w:r>
        <w:rPr>
          <w:color w:val="000000"/>
          <w:lang w:eastAsia="zh-CN"/>
        </w:rPr>
        <w:t>бизнес-инкубаторами</w:t>
      </w:r>
      <w:proofErr w:type="gramEnd"/>
      <w:r>
        <w:rPr>
          <w:color w:val="000000"/>
          <w:lang w:eastAsia="zh-CN"/>
        </w:rPr>
        <w:t xml:space="preserve"> муниципального имущества в аренду (субаренду) субъектам малого и среднего предпринимательства не должен превышать трех лет. </w:t>
      </w:r>
    </w:p>
    <w:p w:rsidR="00B32136" w:rsidRDefault="00B32136" w:rsidP="00B32136">
      <w:pPr>
        <w:jc w:val="both"/>
        <w:rPr>
          <w:color w:val="000000"/>
          <w:sz w:val="28"/>
          <w:szCs w:val="28"/>
        </w:rPr>
      </w:pPr>
      <w:bookmarkStart w:id="23" w:name="sub_203"/>
      <w:bookmarkEnd w:id="22"/>
      <w:r>
        <w:rPr>
          <w:color w:val="000000"/>
          <w:sz w:val="28"/>
          <w:szCs w:val="28"/>
        </w:rPr>
        <w:t>3. Срок, на который заключается договор аренды в отношении имущества, включенного в Перечень, может быть уменьшен на основании поданного до заключения такого договора заявления лица, приобретающего права владения.</w:t>
      </w:r>
    </w:p>
    <w:p w:rsidR="00B32136" w:rsidRDefault="00B32136" w:rsidP="00B32136">
      <w:pPr>
        <w:jc w:val="both"/>
        <w:rPr>
          <w:color w:val="000000"/>
          <w:sz w:val="28"/>
          <w:szCs w:val="28"/>
        </w:rPr>
      </w:pPr>
      <w:bookmarkStart w:id="24" w:name="sub_204"/>
      <w:bookmarkEnd w:id="23"/>
      <w:r>
        <w:rPr>
          <w:color w:val="000000"/>
          <w:sz w:val="28"/>
          <w:szCs w:val="28"/>
        </w:rPr>
        <w:t>4. Арендаторами имущества являются:</w:t>
      </w:r>
    </w:p>
    <w:bookmarkEnd w:id="24"/>
    <w:p w:rsidR="00B32136" w:rsidRDefault="00B32136" w:rsidP="00B32136">
      <w:pPr>
        <w:jc w:val="both"/>
        <w:rPr>
          <w:color w:val="000000"/>
          <w:sz w:val="28"/>
          <w:szCs w:val="28"/>
        </w:rPr>
      </w:pPr>
      <w:proofErr w:type="gramStart"/>
      <w:r>
        <w:rPr>
          <w:color w:val="000000"/>
          <w:sz w:val="28"/>
          <w:szCs w:val="28"/>
        </w:rPr>
        <w:t xml:space="preserve">а) зарегистрированные в соответствии с законодательством Российской Федерации хозяйственные общества, хозяйственные партнерства, </w:t>
      </w:r>
      <w:r>
        <w:rPr>
          <w:color w:val="000000"/>
          <w:sz w:val="28"/>
          <w:szCs w:val="28"/>
        </w:rPr>
        <w:lastRenderedPageBreak/>
        <w:t xml:space="preserve">производственные кооперативы, потребительские кооперативы, крестьянские (фермерские) хозяйства и индивидуальные предприниматели, соответствующие критериям отнесения к субъектам малого и среднего предпринимательства в соответствии со </w:t>
      </w:r>
      <w:hyperlink r:id="rId32" w:history="1">
        <w:r>
          <w:rPr>
            <w:rStyle w:val="a6"/>
            <w:color w:val="000000"/>
            <w:sz w:val="28"/>
            <w:szCs w:val="28"/>
          </w:rPr>
          <w:t>статьей 4</w:t>
        </w:r>
      </w:hyperlink>
      <w:r>
        <w:rPr>
          <w:color w:val="000000"/>
          <w:sz w:val="28"/>
          <w:szCs w:val="28"/>
        </w:rPr>
        <w:t xml:space="preserve"> Федерального закона от 24.07.2007 № 209-ФЗ "О развитии малого и среднего предпринимательства в Российской Федерации" (далее - Федеральный закон);</w:t>
      </w:r>
      <w:proofErr w:type="gramEnd"/>
    </w:p>
    <w:p w:rsidR="00B32136" w:rsidRDefault="00B32136" w:rsidP="00B32136">
      <w:pPr>
        <w:jc w:val="both"/>
        <w:rPr>
          <w:color w:val="000000"/>
          <w:sz w:val="28"/>
          <w:szCs w:val="28"/>
        </w:rPr>
      </w:pPr>
      <w:proofErr w:type="gramStart"/>
      <w:r>
        <w:rPr>
          <w:color w:val="000000"/>
          <w:sz w:val="28"/>
          <w:szCs w:val="28"/>
        </w:rPr>
        <w:t xml:space="preserve">б) зарегистрированные в соответствии с законодательством Российской Федерации организации, образующие инфраструктуру поддержки субъектов малого и среднего предпринимательства, указанные в </w:t>
      </w:r>
      <w:hyperlink r:id="rId33" w:history="1">
        <w:r>
          <w:rPr>
            <w:rStyle w:val="a6"/>
            <w:color w:val="000000"/>
            <w:sz w:val="28"/>
            <w:szCs w:val="28"/>
          </w:rPr>
          <w:t>статье 15</w:t>
        </w:r>
      </w:hyperlink>
      <w:r>
        <w:rPr>
          <w:color w:val="000000"/>
          <w:sz w:val="28"/>
          <w:szCs w:val="28"/>
        </w:rPr>
        <w:t xml:space="preserve"> Федерального закона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roofErr w:type="gramEnd"/>
    </w:p>
    <w:p w:rsidR="00B32136" w:rsidRDefault="00B32136" w:rsidP="00B32136">
      <w:pPr>
        <w:jc w:val="both"/>
        <w:rPr>
          <w:color w:val="000000"/>
          <w:sz w:val="28"/>
          <w:szCs w:val="28"/>
        </w:rPr>
      </w:pPr>
      <w:bookmarkStart w:id="25" w:name="sub_205"/>
      <w:r>
        <w:rPr>
          <w:color w:val="000000"/>
          <w:sz w:val="28"/>
          <w:szCs w:val="28"/>
        </w:rPr>
        <w:t xml:space="preserve">5. Имущество, включенное в Перечень, не может быть предоставлено в аренду категориям субъектов малого и среднего предпринимательства, перечисленным в </w:t>
      </w:r>
      <w:hyperlink r:id="rId34" w:history="1">
        <w:r>
          <w:rPr>
            <w:rStyle w:val="a6"/>
            <w:color w:val="000000"/>
            <w:sz w:val="28"/>
            <w:szCs w:val="28"/>
          </w:rPr>
          <w:t>части 3 статьи 14</w:t>
        </w:r>
      </w:hyperlink>
      <w:r>
        <w:rPr>
          <w:color w:val="000000"/>
          <w:sz w:val="28"/>
          <w:szCs w:val="28"/>
        </w:rPr>
        <w:t xml:space="preserve"> Федерального закона, и в случаях, установленных </w:t>
      </w:r>
      <w:hyperlink r:id="rId35" w:history="1">
        <w:r>
          <w:rPr>
            <w:rStyle w:val="a6"/>
            <w:color w:val="000000"/>
            <w:sz w:val="28"/>
            <w:szCs w:val="28"/>
          </w:rPr>
          <w:t>частью 5 статьи 14</w:t>
        </w:r>
      </w:hyperlink>
      <w:r>
        <w:rPr>
          <w:color w:val="000000"/>
          <w:sz w:val="28"/>
          <w:szCs w:val="28"/>
        </w:rPr>
        <w:t xml:space="preserve"> Федерального закона.</w:t>
      </w:r>
    </w:p>
    <w:p w:rsidR="00B32136" w:rsidRDefault="00B32136" w:rsidP="00B32136">
      <w:pPr>
        <w:jc w:val="both"/>
        <w:rPr>
          <w:color w:val="000000"/>
          <w:sz w:val="28"/>
          <w:szCs w:val="28"/>
        </w:rPr>
      </w:pPr>
      <w:bookmarkStart w:id="26" w:name="sub_206"/>
      <w:bookmarkEnd w:id="25"/>
      <w:r>
        <w:rPr>
          <w:color w:val="000000"/>
          <w:sz w:val="28"/>
          <w:szCs w:val="28"/>
        </w:rPr>
        <w:t>6. Имущество, включенное в Перечень, предоставляется в аренду исключительно по результатам торгов на право заключения этих договоров, за исключением случаев, установленных законодательством Российской Федерации.</w:t>
      </w:r>
    </w:p>
    <w:p w:rsidR="00B32136" w:rsidRDefault="00B32136" w:rsidP="00B32136">
      <w:pPr>
        <w:jc w:val="both"/>
        <w:rPr>
          <w:color w:val="000000"/>
          <w:sz w:val="28"/>
          <w:szCs w:val="28"/>
        </w:rPr>
      </w:pPr>
      <w:bookmarkStart w:id="27" w:name="sub_207"/>
      <w:bookmarkEnd w:id="26"/>
      <w:r>
        <w:rPr>
          <w:color w:val="000000"/>
          <w:sz w:val="28"/>
          <w:szCs w:val="28"/>
        </w:rPr>
        <w:t xml:space="preserve">7. Решение о проведении торгов на право заключения договора аренды принимается главой Администрации в срок, не позднее 6 месяцев </w:t>
      </w:r>
      <w:proofErr w:type="gramStart"/>
      <w:r>
        <w:rPr>
          <w:color w:val="000000"/>
          <w:sz w:val="28"/>
          <w:szCs w:val="28"/>
        </w:rPr>
        <w:t>с даты включения</w:t>
      </w:r>
      <w:proofErr w:type="gramEnd"/>
      <w:r>
        <w:rPr>
          <w:color w:val="000000"/>
          <w:sz w:val="28"/>
          <w:szCs w:val="28"/>
        </w:rPr>
        <w:t xml:space="preserve">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 включенного в Перечень.</w:t>
      </w:r>
    </w:p>
    <w:bookmarkEnd w:id="27"/>
    <w:p w:rsidR="00B32136" w:rsidRDefault="00B32136" w:rsidP="00B32136">
      <w:pPr>
        <w:jc w:val="both"/>
        <w:rPr>
          <w:color w:val="000000"/>
          <w:sz w:val="28"/>
          <w:szCs w:val="28"/>
        </w:rPr>
      </w:pPr>
      <w:r>
        <w:rPr>
          <w:color w:val="000000"/>
          <w:sz w:val="28"/>
          <w:szCs w:val="28"/>
        </w:rPr>
        <w:t>Арендодателем имущества, включенного в Перечень, является:</w:t>
      </w:r>
    </w:p>
    <w:p w:rsidR="00B32136" w:rsidRDefault="00B32136" w:rsidP="00B32136">
      <w:pPr>
        <w:jc w:val="both"/>
        <w:rPr>
          <w:color w:val="000000"/>
          <w:sz w:val="28"/>
          <w:szCs w:val="28"/>
        </w:rPr>
      </w:pPr>
      <w:r>
        <w:rPr>
          <w:color w:val="000000"/>
          <w:sz w:val="28"/>
          <w:szCs w:val="28"/>
        </w:rPr>
        <w:t>Администрация - в отношении имущества казны;</w:t>
      </w:r>
    </w:p>
    <w:p w:rsidR="00B32136" w:rsidRDefault="00B32136" w:rsidP="00B32136">
      <w:pPr>
        <w:jc w:val="both"/>
        <w:rPr>
          <w:color w:val="000000"/>
          <w:sz w:val="28"/>
          <w:szCs w:val="28"/>
        </w:rPr>
      </w:pPr>
      <w:bookmarkStart w:id="28" w:name="sub_208"/>
      <w:r>
        <w:rPr>
          <w:color w:val="000000"/>
          <w:sz w:val="28"/>
          <w:szCs w:val="28"/>
        </w:rPr>
        <w:t xml:space="preserve">8. Конкурсы или аукционы проводятся в порядке, установленном </w:t>
      </w:r>
      <w:hyperlink r:id="rId36" w:history="1">
        <w:r>
          <w:rPr>
            <w:rStyle w:val="a6"/>
            <w:color w:val="000000"/>
            <w:sz w:val="28"/>
            <w:szCs w:val="28"/>
          </w:rPr>
          <w:t>Федеральным законом</w:t>
        </w:r>
      </w:hyperlink>
      <w:r>
        <w:rPr>
          <w:color w:val="000000"/>
          <w:sz w:val="28"/>
          <w:szCs w:val="28"/>
        </w:rPr>
        <w:t xml:space="preserve"> от 26.07.2006 № 135-ФЗ "О защите конкуренции".</w:t>
      </w:r>
    </w:p>
    <w:bookmarkEnd w:id="28"/>
    <w:p w:rsidR="00B32136" w:rsidRDefault="00B32136" w:rsidP="00B32136">
      <w:pPr>
        <w:jc w:val="both"/>
        <w:rPr>
          <w:color w:val="000000"/>
          <w:sz w:val="28"/>
          <w:szCs w:val="28"/>
        </w:rPr>
      </w:pPr>
      <w:proofErr w:type="gramStart"/>
      <w:r>
        <w:rPr>
          <w:color w:val="000000"/>
          <w:sz w:val="28"/>
          <w:szCs w:val="28"/>
        </w:rPr>
        <w:t xml:space="preserve">При проведении торгов, участниками которых являются только субъекты малого и среднего предпринимательства или организации, 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 включенного в </w:t>
      </w:r>
      <w:hyperlink r:id="rId37" w:history="1">
        <w:r>
          <w:rPr>
            <w:rStyle w:val="a6"/>
            <w:color w:val="000000"/>
            <w:sz w:val="28"/>
            <w:szCs w:val="28"/>
          </w:rPr>
          <w:t>Перечень</w:t>
        </w:r>
      </w:hyperlink>
      <w:r>
        <w:rPr>
          <w:color w:val="000000"/>
          <w:sz w:val="28"/>
          <w:szCs w:val="28"/>
        </w:rPr>
        <w:t xml:space="preserve">, представляет документы, предусмотренные </w:t>
      </w:r>
      <w:hyperlink r:id="rId38" w:history="1">
        <w:r>
          <w:rPr>
            <w:rStyle w:val="a6"/>
            <w:color w:val="000000"/>
            <w:sz w:val="28"/>
            <w:szCs w:val="28"/>
          </w:rPr>
          <w:t>приказом</w:t>
        </w:r>
      </w:hyperlink>
      <w:r>
        <w:rPr>
          <w:color w:val="000000"/>
          <w:sz w:val="28"/>
          <w:szCs w:val="28"/>
        </w:rPr>
        <w:t xml:space="preserve"> Федеральной антимонопольной службы Российской Федерации от 10.02.2010 № 67 "О порядке проведения конкурсов или аукционов на право заключения</w:t>
      </w:r>
      <w:proofErr w:type="gramEnd"/>
      <w:r>
        <w:rPr>
          <w:color w:val="000000"/>
          <w:sz w:val="28"/>
          <w:szCs w:val="28"/>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32136" w:rsidRDefault="00B32136" w:rsidP="00B32136">
      <w:pPr>
        <w:jc w:val="both"/>
        <w:rPr>
          <w:color w:val="000000"/>
          <w:sz w:val="28"/>
          <w:szCs w:val="28"/>
        </w:rPr>
      </w:pPr>
      <w:bookmarkStart w:id="29" w:name="sub_209"/>
      <w:r>
        <w:rPr>
          <w:color w:val="000000"/>
          <w:sz w:val="28"/>
          <w:szCs w:val="28"/>
        </w:rPr>
        <w:lastRenderedPageBreak/>
        <w:t>9. Факт отнесения лица, претендующего на приобретение во владение имущества,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w:t>
      </w:r>
    </w:p>
    <w:p w:rsidR="00B32136" w:rsidRDefault="00B32136" w:rsidP="00B32136">
      <w:pPr>
        <w:jc w:val="both"/>
        <w:rPr>
          <w:color w:val="000000"/>
          <w:sz w:val="28"/>
          <w:szCs w:val="28"/>
        </w:rPr>
      </w:pPr>
      <w:bookmarkStart w:id="30" w:name="sub_210"/>
      <w:bookmarkEnd w:id="29"/>
      <w:r>
        <w:rPr>
          <w:color w:val="000000"/>
          <w:sz w:val="28"/>
          <w:szCs w:val="28"/>
        </w:rPr>
        <w:t xml:space="preserve">10. Заявитель не допускается конкурсной или аукционной комиссией к участию в конкурсе или аукционе, если он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соответствует требованиям, установленным </w:t>
      </w:r>
      <w:hyperlink r:id="rId39" w:history="1">
        <w:r>
          <w:rPr>
            <w:rStyle w:val="a6"/>
            <w:color w:val="000000"/>
            <w:sz w:val="28"/>
            <w:szCs w:val="28"/>
          </w:rPr>
          <w:t>частями 3</w:t>
        </w:r>
      </w:hyperlink>
      <w:r>
        <w:rPr>
          <w:color w:val="000000"/>
          <w:sz w:val="28"/>
          <w:szCs w:val="28"/>
        </w:rPr>
        <w:t xml:space="preserve"> и </w:t>
      </w:r>
      <w:hyperlink r:id="rId40" w:history="1">
        <w:r>
          <w:rPr>
            <w:rStyle w:val="a6"/>
            <w:color w:val="000000"/>
            <w:sz w:val="28"/>
            <w:szCs w:val="28"/>
          </w:rPr>
          <w:t>5 статьи 14</w:t>
        </w:r>
      </w:hyperlink>
      <w:r>
        <w:rPr>
          <w:color w:val="000000"/>
          <w:sz w:val="28"/>
          <w:szCs w:val="28"/>
        </w:rPr>
        <w:t xml:space="preserve"> Федерального закона.</w:t>
      </w:r>
    </w:p>
    <w:p w:rsidR="00B32136" w:rsidRDefault="00B32136" w:rsidP="00B32136">
      <w:pPr>
        <w:jc w:val="both"/>
        <w:rPr>
          <w:color w:val="000000"/>
          <w:sz w:val="28"/>
          <w:szCs w:val="28"/>
        </w:rPr>
      </w:pPr>
      <w:bookmarkStart w:id="31" w:name="sub_211"/>
      <w:bookmarkEnd w:id="30"/>
      <w:r>
        <w:rPr>
          <w:color w:val="000000"/>
          <w:sz w:val="28"/>
          <w:szCs w:val="28"/>
        </w:rPr>
        <w:t xml:space="preserve">11. </w:t>
      </w:r>
      <w:proofErr w:type="gramStart"/>
      <w:r>
        <w:rPr>
          <w:color w:val="000000"/>
          <w:sz w:val="28"/>
          <w:szCs w:val="28"/>
        </w:rPr>
        <w:t xml:space="preserve">Начальный размер арендной платы устанавливается на основании отчета об оценке рыночной арендной платы, подготовленного в соответствии с </w:t>
      </w:r>
      <w:hyperlink r:id="rId41" w:history="1">
        <w:r>
          <w:rPr>
            <w:rStyle w:val="a6"/>
            <w:color w:val="000000"/>
            <w:sz w:val="28"/>
            <w:szCs w:val="28"/>
          </w:rPr>
          <w:t>законодательством</w:t>
        </w:r>
      </w:hyperlink>
      <w:r>
        <w:rPr>
          <w:color w:val="000000"/>
          <w:sz w:val="28"/>
          <w:szCs w:val="28"/>
        </w:rPr>
        <w:t xml:space="preserve"> Российской Федерации об оценочной деятельности, либо с Методикой определения годовой арендной платы за пользование муниципальным имуществом сельского поселения Верхнесуянский сельсовет муниципального района Караидельский район Республики Башкортостан, утвержденной решением Совета сельского поселения Верхнесуянский сельсовет муниципального района Караидельский район Республики Башкортостан от 03.03.2015 года</w:t>
      </w:r>
      <w:proofErr w:type="gramEnd"/>
      <w:r>
        <w:rPr>
          <w:color w:val="000000"/>
          <w:sz w:val="28"/>
          <w:szCs w:val="28"/>
        </w:rPr>
        <w:t xml:space="preserve"> №53/6 (с последующими изменениями). 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 а также в случае </w:t>
      </w:r>
      <w:proofErr w:type="gramStart"/>
      <w:r>
        <w:rPr>
          <w:color w:val="000000"/>
          <w:sz w:val="28"/>
          <w:szCs w:val="28"/>
        </w:rPr>
        <w:t>наличия необходимости заключения договора аренды</w:t>
      </w:r>
      <w:proofErr w:type="gramEnd"/>
      <w:r>
        <w:rPr>
          <w:color w:val="000000"/>
          <w:sz w:val="28"/>
          <w:szCs w:val="28"/>
        </w:rPr>
        <w:t xml:space="preserve"> в кратчайшие сроки.</w:t>
      </w:r>
    </w:p>
    <w:p w:rsidR="00B32136" w:rsidRDefault="00B32136" w:rsidP="00B32136">
      <w:pPr>
        <w:jc w:val="both"/>
        <w:rPr>
          <w:color w:val="000000"/>
          <w:sz w:val="28"/>
          <w:szCs w:val="28"/>
        </w:rPr>
      </w:pPr>
      <w:bookmarkStart w:id="32" w:name="sub_212"/>
      <w:bookmarkEnd w:id="31"/>
      <w:r>
        <w:rPr>
          <w:color w:val="000000"/>
          <w:sz w:val="28"/>
          <w:szCs w:val="28"/>
        </w:rPr>
        <w:t>12. В случае если в отношении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Администрация  организует торги на заключение договора аренды.</w:t>
      </w:r>
    </w:p>
    <w:p w:rsidR="00B32136" w:rsidRDefault="00B32136" w:rsidP="00B32136">
      <w:pPr>
        <w:jc w:val="both"/>
        <w:rPr>
          <w:color w:val="000000"/>
          <w:sz w:val="28"/>
          <w:szCs w:val="28"/>
        </w:rPr>
      </w:pPr>
      <w:bookmarkStart w:id="33" w:name="sub_213"/>
      <w:bookmarkEnd w:id="32"/>
      <w:r>
        <w:rPr>
          <w:color w:val="000000"/>
          <w:sz w:val="28"/>
          <w:szCs w:val="28"/>
        </w:rPr>
        <w:t xml:space="preserve">13. </w:t>
      </w:r>
      <w:proofErr w:type="gramStart"/>
      <w:r>
        <w:rPr>
          <w:color w:val="000000"/>
          <w:sz w:val="28"/>
          <w:szCs w:val="28"/>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42" w:history="1">
        <w:r>
          <w:rPr>
            <w:rStyle w:val="a6"/>
            <w:color w:val="000000"/>
            <w:sz w:val="28"/>
            <w:szCs w:val="28"/>
          </w:rPr>
          <w:t>Федеральным законом</w:t>
        </w:r>
      </w:hyperlink>
      <w:r>
        <w:rPr>
          <w:color w:val="000000"/>
          <w:sz w:val="28"/>
          <w:szCs w:val="28"/>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w:t>
      </w:r>
      <w:proofErr w:type="gramEnd"/>
      <w:r>
        <w:rPr>
          <w:color w:val="000000"/>
          <w:sz w:val="28"/>
          <w:szCs w:val="28"/>
        </w:rPr>
        <w:t xml:space="preserve">, </w:t>
      </w:r>
      <w:proofErr w:type="gramStart"/>
      <w:r>
        <w:rPr>
          <w:color w:val="000000"/>
          <w:sz w:val="28"/>
          <w:szCs w:val="28"/>
        </w:rPr>
        <w:t xml:space="preserve">указанных в </w:t>
      </w:r>
      <w:hyperlink r:id="rId43" w:history="1">
        <w:r>
          <w:rPr>
            <w:rStyle w:val="a6"/>
            <w:color w:val="000000"/>
            <w:sz w:val="28"/>
            <w:szCs w:val="28"/>
          </w:rPr>
          <w:t>подпунктах 6</w:t>
        </w:r>
      </w:hyperlink>
      <w:r>
        <w:rPr>
          <w:color w:val="000000"/>
          <w:sz w:val="28"/>
          <w:szCs w:val="28"/>
        </w:rPr>
        <w:t>,</w:t>
      </w:r>
      <w:hyperlink r:id="rId44" w:history="1">
        <w:r>
          <w:rPr>
            <w:rStyle w:val="a6"/>
            <w:color w:val="000000"/>
            <w:sz w:val="28"/>
            <w:szCs w:val="28"/>
          </w:rPr>
          <w:t>8</w:t>
        </w:r>
      </w:hyperlink>
      <w:r>
        <w:rPr>
          <w:color w:val="000000"/>
          <w:sz w:val="28"/>
          <w:szCs w:val="28"/>
        </w:rPr>
        <w:t>,</w:t>
      </w:r>
      <w:hyperlink r:id="rId45" w:history="1">
        <w:r>
          <w:rPr>
            <w:rStyle w:val="a6"/>
            <w:color w:val="000000"/>
            <w:sz w:val="28"/>
            <w:szCs w:val="28"/>
          </w:rPr>
          <w:t>9 пункта 2 статьи 39.3</w:t>
        </w:r>
      </w:hyperlink>
      <w:r>
        <w:rPr>
          <w:color w:val="000000"/>
          <w:sz w:val="28"/>
          <w:szCs w:val="28"/>
        </w:rPr>
        <w:t xml:space="preserve"> Земельного кодекса Российской Федерации.</w:t>
      </w:r>
      <w:proofErr w:type="gramEnd"/>
    </w:p>
    <w:bookmarkEnd w:id="33"/>
    <w:p w:rsidR="00B32136" w:rsidRDefault="00B32136" w:rsidP="00B32136">
      <w:pPr>
        <w:jc w:val="both"/>
        <w:rPr>
          <w:color w:val="000000"/>
          <w:sz w:val="28"/>
          <w:szCs w:val="28"/>
        </w:rPr>
      </w:pPr>
      <w:proofErr w:type="gramStart"/>
      <w:r>
        <w:rPr>
          <w:color w:val="000000"/>
          <w:sz w:val="28"/>
          <w:szCs w:val="28"/>
        </w:rPr>
        <w:t xml:space="preserve">В отношении указанного имущества запрещаются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w:t>
      </w:r>
      <w:r>
        <w:rPr>
          <w:color w:val="000000"/>
          <w:sz w:val="28"/>
          <w:szCs w:val="28"/>
        </w:rPr>
        <w:lastRenderedPageBreak/>
        <w:t xml:space="preserve">предоставляется имущество, предусмотренное </w:t>
      </w:r>
      <w:hyperlink r:id="rId46" w:history="1">
        <w:r>
          <w:rPr>
            <w:rStyle w:val="a6"/>
            <w:color w:val="000000"/>
            <w:sz w:val="28"/>
            <w:szCs w:val="28"/>
          </w:rPr>
          <w:t>пунктом 14 части 1 статьи 17</w:t>
        </w:r>
      </w:hyperlink>
      <w:r>
        <w:rPr>
          <w:color w:val="000000"/>
          <w:sz w:val="28"/>
          <w:szCs w:val="28"/>
        </w:rPr>
        <w:t xml:space="preserve"> Федерального закона от 26.07.2006</w:t>
      </w:r>
      <w:proofErr w:type="gramEnd"/>
      <w:r>
        <w:rPr>
          <w:color w:val="000000"/>
          <w:sz w:val="28"/>
          <w:szCs w:val="28"/>
        </w:rPr>
        <w:t xml:space="preserve"> № 135-ФЗ "О защите конкуренции".</w:t>
      </w:r>
    </w:p>
    <w:p w:rsidR="00B32136" w:rsidRDefault="00B32136" w:rsidP="00B32136">
      <w:pPr>
        <w:jc w:val="both"/>
        <w:rPr>
          <w:color w:val="000000"/>
          <w:sz w:val="28"/>
          <w:szCs w:val="28"/>
        </w:rPr>
      </w:pPr>
      <w:bookmarkStart w:id="34" w:name="sub_214"/>
      <w:r>
        <w:rPr>
          <w:color w:val="000000"/>
          <w:sz w:val="28"/>
          <w:szCs w:val="28"/>
        </w:rPr>
        <w:t>14. Арендная плата за пользование имуществом, включенным в Перечень, вносится в следующем порядке:</w:t>
      </w:r>
    </w:p>
    <w:bookmarkEnd w:id="34"/>
    <w:p w:rsidR="00B32136" w:rsidRDefault="00B32136" w:rsidP="00B32136">
      <w:pPr>
        <w:jc w:val="both"/>
        <w:rPr>
          <w:color w:val="000000"/>
          <w:sz w:val="28"/>
          <w:szCs w:val="28"/>
        </w:rPr>
      </w:pPr>
      <w:r>
        <w:rPr>
          <w:color w:val="000000"/>
          <w:sz w:val="28"/>
          <w:szCs w:val="28"/>
        </w:rPr>
        <w:t>в первый год аренды - 40 процентов размера арендной платы;</w:t>
      </w:r>
    </w:p>
    <w:p w:rsidR="00B32136" w:rsidRDefault="00B32136" w:rsidP="00B32136">
      <w:pPr>
        <w:jc w:val="both"/>
        <w:rPr>
          <w:color w:val="000000"/>
          <w:sz w:val="28"/>
          <w:szCs w:val="28"/>
        </w:rPr>
      </w:pPr>
      <w:r>
        <w:rPr>
          <w:color w:val="000000"/>
          <w:sz w:val="28"/>
          <w:szCs w:val="28"/>
        </w:rPr>
        <w:t>во второй год аренды - 60 процентов размера арендной платы;</w:t>
      </w:r>
    </w:p>
    <w:p w:rsidR="00B32136" w:rsidRDefault="00B32136" w:rsidP="00B32136">
      <w:pPr>
        <w:jc w:val="both"/>
        <w:rPr>
          <w:color w:val="000000"/>
          <w:sz w:val="28"/>
          <w:szCs w:val="28"/>
        </w:rPr>
      </w:pPr>
      <w:r>
        <w:rPr>
          <w:color w:val="000000"/>
          <w:sz w:val="28"/>
          <w:szCs w:val="28"/>
        </w:rPr>
        <w:t>в третий год аренды - 80 процентов размера арендной платы;</w:t>
      </w:r>
    </w:p>
    <w:p w:rsidR="00B32136" w:rsidRDefault="00B32136" w:rsidP="00B32136">
      <w:pPr>
        <w:jc w:val="both"/>
        <w:rPr>
          <w:color w:val="000000"/>
          <w:sz w:val="28"/>
          <w:szCs w:val="28"/>
        </w:rPr>
      </w:pPr>
      <w:r>
        <w:rPr>
          <w:color w:val="000000"/>
          <w:sz w:val="28"/>
          <w:szCs w:val="28"/>
        </w:rPr>
        <w:t>в четвертый год аренды и далее - 100 процентов размера арендной платы.</w:t>
      </w:r>
    </w:p>
    <w:p w:rsidR="00B32136" w:rsidRDefault="00B32136" w:rsidP="00B32136">
      <w:pPr>
        <w:jc w:val="both"/>
        <w:rPr>
          <w:color w:val="000000"/>
          <w:sz w:val="28"/>
          <w:szCs w:val="28"/>
        </w:rPr>
      </w:pPr>
      <w:bookmarkStart w:id="35" w:name="sub_215"/>
      <w:r>
        <w:rPr>
          <w:color w:val="000000"/>
          <w:sz w:val="28"/>
          <w:szCs w:val="28"/>
        </w:rPr>
        <w:t>15. Использование арендаторами имущества, включенного в Перечень, не по целевому назначению не допускается.</w:t>
      </w:r>
    </w:p>
    <w:p w:rsidR="00B32136" w:rsidRDefault="00B32136" w:rsidP="00B32136">
      <w:pPr>
        <w:jc w:val="both"/>
        <w:rPr>
          <w:color w:val="000000"/>
          <w:sz w:val="28"/>
          <w:szCs w:val="28"/>
        </w:rPr>
      </w:pPr>
      <w:bookmarkStart w:id="36" w:name="sub_216"/>
      <w:bookmarkEnd w:id="35"/>
      <w:r>
        <w:rPr>
          <w:color w:val="000000"/>
          <w:sz w:val="28"/>
          <w:szCs w:val="28"/>
        </w:rPr>
        <w:t xml:space="preserve">16. В целях </w:t>
      </w:r>
      <w:proofErr w:type="gramStart"/>
      <w:r>
        <w:rPr>
          <w:color w:val="000000"/>
          <w:sz w:val="28"/>
          <w:szCs w:val="28"/>
        </w:rPr>
        <w:t>контроля за</w:t>
      </w:r>
      <w:proofErr w:type="gramEnd"/>
      <w:r>
        <w:rPr>
          <w:color w:val="000000"/>
          <w:sz w:val="28"/>
          <w:szCs w:val="28"/>
        </w:rPr>
        <w:t xml:space="preserve">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Арендодателя осуществлять проверки его использования не реже одного раза в год.</w:t>
      </w:r>
    </w:p>
    <w:p w:rsidR="00B32136" w:rsidRDefault="00B32136" w:rsidP="00B32136">
      <w:pPr>
        <w:jc w:val="both"/>
        <w:rPr>
          <w:color w:val="000000"/>
          <w:sz w:val="28"/>
          <w:szCs w:val="28"/>
        </w:rPr>
      </w:pPr>
      <w:bookmarkStart w:id="37" w:name="sub_217"/>
      <w:bookmarkEnd w:id="36"/>
      <w:r>
        <w:rPr>
          <w:color w:val="000000"/>
          <w:sz w:val="28"/>
          <w:szCs w:val="28"/>
        </w:rPr>
        <w:t xml:space="preserve">17. При установлении факта использования имущества не по целевому назначению и (или) с нарушением запретов, установленных </w:t>
      </w:r>
      <w:hyperlink r:id="rId47" w:history="1">
        <w:r>
          <w:rPr>
            <w:rStyle w:val="a6"/>
            <w:color w:val="000000"/>
            <w:sz w:val="28"/>
            <w:szCs w:val="28"/>
          </w:rPr>
          <w:t>частью 4.2 статьи 18</w:t>
        </w:r>
      </w:hyperlink>
      <w:r>
        <w:rPr>
          <w:color w:val="000000"/>
          <w:sz w:val="28"/>
          <w:szCs w:val="28"/>
        </w:rPr>
        <w:t xml:space="preserve"> Федерального закона от  24.07.2007 № 209-ФЗ "О развитии малого и среднего предпринимательства в Российской Федерации", Администрация вправе обратиться в суд с требованием о расторжении договора аренды.</w:t>
      </w:r>
      <w:bookmarkEnd w:id="37"/>
    </w:p>
    <w:p w:rsidR="00522D66" w:rsidRDefault="00522D66" w:rsidP="00B32136">
      <w:pPr>
        <w:tabs>
          <w:tab w:val="center" w:pos="7088"/>
          <w:tab w:val="right" w:pos="9355"/>
        </w:tabs>
        <w:spacing w:after="200"/>
        <w:ind w:firstLine="709"/>
        <w:jc w:val="center"/>
        <w:rPr>
          <w:color w:val="000000"/>
          <w:sz w:val="28"/>
          <w:szCs w:val="28"/>
          <w:lang w:eastAsia="x-none"/>
        </w:rPr>
      </w:pPr>
    </w:p>
    <w:p w:rsidR="00522D66" w:rsidRDefault="00522D66" w:rsidP="00522D66">
      <w:pPr>
        <w:rPr>
          <w:sz w:val="28"/>
          <w:szCs w:val="28"/>
        </w:rPr>
      </w:pPr>
      <w:r>
        <w:rPr>
          <w:sz w:val="28"/>
          <w:szCs w:val="28"/>
        </w:rPr>
        <w:tab/>
      </w:r>
      <w:r>
        <w:rPr>
          <w:sz w:val="28"/>
          <w:szCs w:val="28"/>
        </w:rPr>
        <w:tab/>
      </w:r>
      <w:r>
        <w:rPr>
          <w:sz w:val="28"/>
          <w:szCs w:val="28"/>
        </w:rPr>
        <w:tab/>
      </w:r>
    </w:p>
    <w:p w:rsidR="007525C5" w:rsidRDefault="007525C5"/>
    <w:sectPr w:rsidR="00752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7BOS">
    <w:panose1 w:val="020B0500000000000000"/>
    <w:charset w:val="02"/>
    <w:family w:val="auto"/>
    <w:pitch w:val="variable"/>
    <w:sig w:usb0="00000000" w:usb1="10000000" w:usb2="00000000" w:usb3="00000000" w:csb0="80000000" w:csb1="00000000"/>
  </w:font>
  <w:font w:name="B7Gar">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A85"/>
    <w:multiLevelType w:val="hybridMultilevel"/>
    <w:tmpl w:val="1FB02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2F"/>
    <w:rsid w:val="00303D18"/>
    <w:rsid w:val="00522D66"/>
    <w:rsid w:val="007525C5"/>
    <w:rsid w:val="00A151F2"/>
    <w:rsid w:val="00AC01EF"/>
    <w:rsid w:val="00B32136"/>
    <w:rsid w:val="00C42E5D"/>
    <w:rsid w:val="00E8745B"/>
    <w:rsid w:val="00F6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2136"/>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D18"/>
    <w:pPr>
      <w:ind w:left="720"/>
      <w:contextualSpacing/>
    </w:pPr>
  </w:style>
  <w:style w:type="character" w:customStyle="1" w:styleId="10">
    <w:name w:val="Заголовок 1 Знак"/>
    <w:basedOn w:val="a0"/>
    <w:link w:val="1"/>
    <w:rsid w:val="00B32136"/>
    <w:rPr>
      <w:rFonts w:ascii="Times New Roman" w:eastAsia="Times New Roman" w:hAnsi="Times New Roman" w:cs="Times New Roman"/>
      <w:sz w:val="32"/>
      <w:szCs w:val="24"/>
      <w:lang w:eastAsia="ru-RU"/>
    </w:rPr>
  </w:style>
  <w:style w:type="character" w:styleId="a4">
    <w:name w:val="Hyperlink"/>
    <w:semiHidden/>
    <w:unhideWhenUsed/>
    <w:rsid w:val="00B32136"/>
    <w:rPr>
      <w:color w:val="0000FF"/>
      <w:u w:val="single"/>
    </w:rPr>
  </w:style>
  <w:style w:type="character" w:customStyle="1" w:styleId="ConsPlusNormal">
    <w:name w:val="ConsPlusNormal Знак"/>
    <w:link w:val="ConsPlusNormal0"/>
    <w:locked/>
    <w:rsid w:val="00B32136"/>
    <w:rPr>
      <w:rFonts w:ascii="Times New Roman" w:hAnsi="Times New Roman" w:cs="Times New Roman"/>
      <w:sz w:val="28"/>
      <w:szCs w:val="28"/>
    </w:rPr>
  </w:style>
  <w:style w:type="paragraph" w:customStyle="1" w:styleId="ConsPlusNormal0">
    <w:name w:val="ConsPlusNormal"/>
    <w:link w:val="ConsPlusNormal"/>
    <w:rsid w:val="00B32136"/>
    <w:pPr>
      <w:autoSpaceDE w:val="0"/>
      <w:autoSpaceDN w:val="0"/>
      <w:adjustRightInd w:val="0"/>
      <w:spacing w:after="0" w:line="240" w:lineRule="auto"/>
    </w:pPr>
    <w:rPr>
      <w:rFonts w:ascii="Times New Roman" w:hAnsi="Times New Roman" w:cs="Times New Roman"/>
      <w:sz w:val="28"/>
      <w:szCs w:val="28"/>
    </w:rPr>
  </w:style>
  <w:style w:type="paragraph" w:customStyle="1" w:styleId="a5">
    <w:name w:val="Нормальный (таблица)"/>
    <w:basedOn w:val="a"/>
    <w:next w:val="a"/>
    <w:rsid w:val="00B32136"/>
    <w:pPr>
      <w:widowControl w:val="0"/>
      <w:autoSpaceDE w:val="0"/>
      <w:autoSpaceDN w:val="0"/>
      <w:adjustRightInd w:val="0"/>
      <w:jc w:val="both"/>
    </w:pPr>
    <w:rPr>
      <w:rFonts w:ascii="Times New Roman CYR" w:hAnsi="Times New Roman CYR" w:cs="Times New Roman CYR"/>
    </w:rPr>
  </w:style>
  <w:style w:type="paragraph" w:customStyle="1" w:styleId="ConsTitle">
    <w:name w:val="ConsTitle"/>
    <w:rsid w:val="00B321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6">
    <w:name w:val="Гипертекстовая ссылка"/>
    <w:rsid w:val="00B32136"/>
    <w:rPr>
      <w:color w:val="106BBE"/>
    </w:rPr>
  </w:style>
  <w:style w:type="character" w:customStyle="1" w:styleId="a7">
    <w:name w:val="Цветовое выделение"/>
    <w:rsid w:val="00B32136"/>
    <w:rPr>
      <w:b/>
      <w:bCs w:val="0"/>
      <w:color w:val="000080"/>
    </w:rPr>
  </w:style>
  <w:style w:type="paragraph" w:styleId="a8">
    <w:name w:val="Balloon Text"/>
    <w:basedOn w:val="a"/>
    <w:link w:val="a9"/>
    <w:uiPriority w:val="99"/>
    <w:semiHidden/>
    <w:unhideWhenUsed/>
    <w:rsid w:val="00B32136"/>
    <w:rPr>
      <w:rFonts w:ascii="Tahoma" w:hAnsi="Tahoma" w:cs="Tahoma"/>
      <w:sz w:val="16"/>
      <w:szCs w:val="16"/>
    </w:rPr>
  </w:style>
  <w:style w:type="character" w:customStyle="1" w:styleId="a9">
    <w:name w:val="Текст выноски Знак"/>
    <w:basedOn w:val="a0"/>
    <w:link w:val="a8"/>
    <w:uiPriority w:val="99"/>
    <w:semiHidden/>
    <w:rsid w:val="00B321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2136"/>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D18"/>
    <w:pPr>
      <w:ind w:left="720"/>
      <w:contextualSpacing/>
    </w:pPr>
  </w:style>
  <w:style w:type="character" w:customStyle="1" w:styleId="10">
    <w:name w:val="Заголовок 1 Знак"/>
    <w:basedOn w:val="a0"/>
    <w:link w:val="1"/>
    <w:rsid w:val="00B32136"/>
    <w:rPr>
      <w:rFonts w:ascii="Times New Roman" w:eastAsia="Times New Roman" w:hAnsi="Times New Roman" w:cs="Times New Roman"/>
      <w:sz w:val="32"/>
      <w:szCs w:val="24"/>
      <w:lang w:eastAsia="ru-RU"/>
    </w:rPr>
  </w:style>
  <w:style w:type="character" w:styleId="a4">
    <w:name w:val="Hyperlink"/>
    <w:semiHidden/>
    <w:unhideWhenUsed/>
    <w:rsid w:val="00B32136"/>
    <w:rPr>
      <w:color w:val="0000FF"/>
      <w:u w:val="single"/>
    </w:rPr>
  </w:style>
  <w:style w:type="character" w:customStyle="1" w:styleId="ConsPlusNormal">
    <w:name w:val="ConsPlusNormal Знак"/>
    <w:link w:val="ConsPlusNormal0"/>
    <w:locked/>
    <w:rsid w:val="00B32136"/>
    <w:rPr>
      <w:rFonts w:ascii="Times New Roman" w:hAnsi="Times New Roman" w:cs="Times New Roman"/>
      <w:sz w:val="28"/>
      <w:szCs w:val="28"/>
    </w:rPr>
  </w:style>
  <w:style w:type="paragraph" w:customStyle="1" w:styleId="ConsPlusNormal0">
    <w:name w:val="ConsPlusNormal"/>
    <w:link w:val="ConsPlusNormal"/>
    <w:rsid w:val="00B32136"/>
    <w:pPr>
      <w:autoSpaceDE w:val="0"/>
      <w:autoSpaceDN w:val="0"/>
      <w:adjustRightInd w:val="0"/>
      <w:spacing w:after="0" w:line="240" w:lineRule="auto"/>
    </w:pPr>
    <w:rPr>
      <w:rFonts w:ascii="Times New Roman" w:hAnsi="Times New Roman" w:cs="Times New Roman"/>
      <w:sz w:val="28"/>
      <w:szCs w:val="28"/>
    </w:rPr>
  </w:style>
  <w:style w:type="paragraph" w:customStyle="1" w:styleId="a5">
    <w:name w:val="Нормальный (таблица)"/>
    <w:basedOn w:val="a"/>
    <w:next w:val="a"/>
    <w:rsid w:val="00B32136"/>
    <w:pPr>
      <w:widowControl w:val="0"/>
      <w:autoSpaceDE w:val="0"/>
      <w:autoSpaceDN w:val="0"/>
      <w:adjustRightInd w:val="0"/>
      <w:jc w:val="both"/>
    </w:pPr>
    <w:rPr>
      <w:rFonts w:ascii="Times New Roman CYR" w:hAnsi="Times New Roman CYR" w:cs="Times New Roman CYR"/>
    </w:rPr>
  </w:style>
  <w:style w:type="paragraph" w:customStyle="1" w:styleId="ConsTitle">
    <w:name w:val="ConsTitle"/>
    <w:rsid w:val="00B321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6">
    <w:name w:val="Гипертекстовая ссылка"/>
    <w:rsid w:val="00B32136"/>
    <w:rPr>
      <w:color w:val="106BBE"/>
    </w:rPr>
  </w:style>
  <w:style w:type="character" w:customStyle="1" w:styleId="a7">
    <w:name w:val="Цветовое выделение"/>
    <w:rsid w:val="00B32136"/>
    <w:rPr>
      <w:b/>
      <w:bCs w:val="0"/>
      <w:color w:val="000080"/>
    </w:rPr>
  </w:style>
  <w:style w:type="paragraph" w:styleId="a8">
    <w:name w:val="Balloon Text"/>
    <w:basedOn w:val="a"/>
    <w:link w:val="a9"/>
    <w:uiPriority w:val="99"/>
    <w:semiHidden/>
    <w:unhideWhenUsed/>
    <w:rsid w:val="00B32136"/>
    <w:rPr>
      <w:rFonts w:ascii="Tahoma" w:hAnsi="Tahoma" w:cs="Tahoma"/>
      <w:sz w:val="16"/>
      <w:szCs w:val="16"/>
    </w:rPr>
  </w:style>
  <w:style w:type="character" w:customStyle="1" w:styleId="a9">
    <w:name w:val="Текст выноски Знак"/>
    <w:basedOn w:val="a0"/>
    <w:link w:val="a8"/>
    <w:uiPriority w:val="99"/>
    <w:semiHidden/>
    <w:rsid w:val="00B321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82128">
      <w:bodyDiv w:val="1"/>
      <w:marLeft w:val="0"/>
      <w:marRight w:val="0"/>
      <w:marTop w:val="0"/>
      <w:marBottom w:val="0"/>
      <w:divBdr>
        <w:top w:val="none" w:sz="0" w:space="0" w:color="auto"/>
        <w:left w:val="none" w:sz="0" w:space="0" w:color="auto"/>
        <w:bottom w:val="none" w:sz="0" w:space="0" w:color="auto"/>
        <w:right w:val="none" w:sz="0" w:space="0" w:color="auto"/>
      </w:divBdr>
    </w:div>
    <w:div w:id="14785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4854.1804/" TargetMode="External"/><Relationship Id="rId18" Type="http://schemas.openxmlformats.org/officeDocument/2006/relationships/hyperlink" Target="garantf1://12061610.0/" TargetMode="External"/><Relationship Id="rId26" Type="http://schemas.openxmlformats.org/officeDocument/2006/relationships/hyperlink" Target="file:///C:\Users\Suyan\Desktop\19.12.07.2019%20&#1075;.%20&#1053;&#1072;&#1087;&#1088;&#1072;&#1074;&#1083;&#1077;&#1085;&#1080;&#1077;%20&#1087;&#1088;&#1086;&#1077;&#1082;&#1090;&#1072;%20&#1088;&#1077;&#1096;&#1077;&#1085;&#1080;&#1103;%20&#1086;&#1073;%20&#1091;&#1090;&#1074;%20&#1087;&#1086;&#1088;&#1103;&#1076;&#1082;&#1072;%20&#1092;&#1086;&#1088;&#1084;&#1080;&#1088;%20&#1055;&#1077;&#1088;&#1077;&#1095;&#1085;&#1103;.doc" TargetMode="External"/><Relationship Id="rId39" Type="http://schemas.openxmlformats.org/officeDocument/2006/relationships/hyperlink" Target="garantf1://12054854.1403/" TargetMode="External"/><Relationship Id="rId3" Type="http://schemas.microsoft.com/office/2007/relationships/stylesWithEffects" Target="stylesWithEffects.xml"/><Relationship Id="rId21" Type="http://schemas.openxmlformats.org/officeDocument/2006/relationships/hyperlink" Target="garantf1://12024624.39329/" TargetMode="External"/><Relationship Id="rId34" Type="http://schemas.openxmlformats.org/officeDocument/2006/relationships/hyperlink" Target="garantf1://12054854.1403/" TargetMode="External"/><Relationship Id="rId42" Type="http://schemas.openxmlformats.org/officeDocument/2006/relationships/hyperlink" Target="garantf1://12061610.0/" TargetMode="External"/><Relationship Id="rId47" Type="http://schemas.openxmlformats.org/officeDocument/2006/relationships/hyperlink" Target="garantf1://12054854.18042/" TargetMode="External"/><Relationship Id="rId7" Type="http://schemas.openxmlformats.org/officeDocument/2006/relationships/hyperlink" Target="garantf1://47340412.0/" TargetMode="External"/><Relationship Id="rId12" Type="http://schemas.openxmlformats.org/officeDocument/2006/relationships/hyperlink" Target="file:///C:\Users\Suyan\Desktop\19.12.07.2019%20&#1075;.%20&#1053;&#1072;&#1087;&#1088;&#1072;&#1074;&#1083;&#1077;&#1085;&#1080;&#1077;%20&#1087;&#1088;&#1086;&#1077;&#1082;&#1090;&#1072;%20&#1088;&#1077;&#1096;&#1077;&#1085;&#1080;&#1103;%20&#1086;&#1073;%20&#1091;&#1090;&#1074;%20&#1087;&#1086;&#1088;&#1103;&#1076;&#1082;&#1072;%20&#1092;&#1086;&#1088;&#1084;&#1080;&#1088;%20&#1055;&#1077;&#1088;&#1077;&#1095;&#1085;&#1103;.doc" TargetMode="External"/><Relationship Id="rId17" Type="http://schemas.openxmlformats.org/officeDocument/2006/relationships/hyperlink" Target="garantf1://12054854.1804/" TargetMode="External"/><Relationship Id="rId25" Type="http://schemas.openxmlformats.org/officeDocument/2006/relationships/hyperlink" Target="garantf1://12024624.3911819/" TargetMode="External"/><Relationship Id="rId33" Type="http://schemas.openxmlformats.org/officeDocument/2006/relationships/hyperlink" Target="garantf1://12054854.15/" TargetMode="External"/><Relationship Id="rId38" Type="http://schemas.openxmlformats.org/officeDocument/2006/relationships/hyperlink" Target="garantf1://12073365.0/" TargetMode="External"/><Relationship Id="rId46" Type="http://schemas.openxmlformats.org/officeDocument/2006/relationships/hyperlink" Target="garantf1://12048517.1701/" TargetMode="External"/><Relationship Id="rId2" Type="http://schemas.openxmlformats.org/officeDocument/2006/relationships/styles" Target="styles.xml"/><Relationship Id="rId16" Type="http://schemas.openxmlformats.org/officeDocument/2006/relationships/hyperlink" Target="http://www.suyan-sp.ru" TargetMode="External"/><Relationship Id="rId20" Type="http://schemas.openxmlformats.org/officeDocument/2006/relationships/hyperlink" Target="garantf1://12024624.39328/" TargetMode="External"/><Relationship Id="rId29" Type="http://schemas.openxmlformats.org/officeDocument/2006/relationships/hyperlink" Target="garantf1://12054854.1804/" TargetMode="External"/><Relationship Id="rId41" Type="http://schemas.openxmlformats.org/officeDocument/2006/relationships/hyperlink" Target="garantf1://12012509.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Suyan\Desktop\19.12.07.2019%20&#1075;.%20&#1053;&#1072;&#1087;&#1088;&#1072;&#1074;&#1083;&#1077;&#1085;&#1080;&#1077;%20&#1087;&#1088;&#1086;&#1077;&#1082;&#1090;&#1072;%20&#1088;&#1077;&#1096;&#1077;&#1085;&#1080;&#1103;%20&#1086;&#1073;%20&#1091;&#1090;&#1074;%20&#1087;&#1086;&#1088;&#1103;&#1076;&#1082;&#1072;%20&#1092;&#1086;&#1088;&#1084;&#1080;&#1088;%20&#1055;&#1077;&#1088;&#1077;&#1095;&#1085;&#1103;.doc" TargetMode="External"/><Relationship Id="rId24" Type="http://schemas.openxmlformats.org/officeDocument/2006/relationships/hyperlink" Target="garantf1://12024624.3911818/" TargetMode="External"/><Relationship Id="rId32" Type="http://schemas.openxmlformats.org/officeDocument/2006/relationships/hyperlink" Target="garantf1://12054854.4/" TargetMode="External"/><Relationship Id="rId37" Type="http://schemas.openxmlformats.org/officeDocument/2006/relationships/hyperlink" Target="garantf1://12073365.2000/" TargetMode="External"/><Relationship Id="rId40" Type="http://schemas.openxmlformats.org/officeDocument/2006/relationships/hyperlink" Target="garantf1://12054854.1405/" TargetMode="External"/><Relationship Id="rId45" Type="http://schemas.openxmlformats.org/officeDocument/2006/relationships/hyperlink" Target="garantf1://12024624.39329/" TargetMode="External"/><Relationship Id="rId5" Type="http://schemas.openxmlformats.org/officeDocument/2006/relationships/webSettings" Target="webSettings.xml"/><Relationship Id="rId15" Type="http://schemas.openxmlformats.org/officeDocument/2006/relationships/hyperlink" Target="garantf1://17660720.0/" TargetMode="External"/><Relationship Id="rId23" Type="http://schemas.openxmlformats.org/officeDocument/2006/relationships/hyperlink" Target="garantf1://12024624.3911813/" TargetMode="External"/><Relationship Id="rId28" Type="http://schemas.openxmlformats.org/officeDocument/2006/relationships/hyperlink" Target="garantf1://12048517.0/" TargetMode="External"/><Relationship Id="rId36" Type="http://schemas.openxmlformats.org/officeDocument/2006/relationships/hyperlink" Target="garantf1://12048517.0/" TargetMode="External"/><Relationship Id="rId49" Type="http://schemas.openxmlformats.org/officeDocument/2006/relationships/theme" Target="theme/theme1.xml"/><Relationship Id="rId10" Type="http://schemas.openxmlformats.org/officeDocument/2006/relationships/hyperlink" Target="garantf1://12054854.0/" TargetMode="External"/><Relationship Id="rId19" Type="http://schemas.openxmlformats.org/officeDocument/2006/relationships/hyperlink" Target="garantf1://12024624.39326/" TargetMode="External"/><Relationship Id="rId31" Type="http://schemas.openxmlformats.org/officeDocument/2006/relationships/hyperlink" Target="garantf1://12024624.2/" TargetMode="External"/><Relationship Id="rId44" Type="http://schemas.openxmlformats.org/officeDocument/2006/relationships/hyperlink" Target="garantf1://12024624.39328/"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54854.1804/" TargetMode="External"/><Relationship Id="rId22" Type="http://schemas.openxmlformats.org/officeDocument/2006/relationships/hyperlink" Target="garantf1://12024624.391181/" TargetMode="External"/><Relationship Id="rId27" Type="http://schemas.openxmlformats.org/officeDocument/2006/relationships/hyperlink" Target="garantf1://12061610.0/" TargetMode="External"/><Relationship Id="rId30" Type="http://schemas.openxmlformats.org/officeDocument/2006/relationships/hyperlink" Target="garantf1://10064072.1001/" TargetMode="External"/><Relationship Id="rId35" Type="http://schemas.openxmlformats.org/officeDocument/2006/relationships/hyperlink" Target="garantf1://12054854.1405/" TargetMode="External"/><Relationship Id="rId43" Type="http://schemas.openxmlformats.org/officeDocument/2006/relationships/hyperlink" Target="garantf1://12024624.39326/" TargetMode="External"/><Relationship Id="rId48" Type="http://schemas.openxmlformats.org/officeDocument/2006/relationships/fontTable" Target="fontTable.xml"/><Relationship Id="rId8"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4118</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Suyan</cp:lastModifiedBy>
  <cp:revision>10</cp:revision>
  <cp:lastPrinted>2019-07-17T06:15:00Z</cp:lastPrinted>
  <dcterms:created xsi:type="dcterms:W3CDTF">2019-07-16T05:22:00Z</dcterms:created>
  <dcterms:modified xsi:type="dcterms:W3CDTF">2019-07-17T06:18:00Z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504236661</vt:i4>
  </property>
  <property fmtid="{D5CDD505-2E9C-101B-9397-08002B2CF9AE}" pid="3" name="_NewReviewCycle">
    <vt:lpwstr/>
  </property>
  <property fmtid="{D5CDD505-2E9C-101B-9397-08002B2CF9AE}" pid="4" name="_EmailSubject">
    <vt:lpwstr>письмо.</vt:lpwstr>
  </property>
  <property fmtid="{D5CDD505-2E9C-101B-9397-08002B2CF9AE}" pid="5" name="_AuthorEmail">
    <vt:lpwstr>fu.karaid@bashkortostan.ru</vt:lpwstr>
  </property>
  <property fmtid="{D5CDD505-2E9C-101B-9397-08002B2CF9AE}" pid="6" name="_AuthorEmailDisplayName">
    <vt:lpwstr>Финансовое управление Администрация МР Караидельский район РБ</vt:lpwstr>
  </property>
  <property fmtid="{D5CDD505-2E9C-101B-9397-08002B2CF9AE}" pid="7" name="_ReviewingToolsShownOnce">
    <vt:lpwstr/>
  </property>
</Properties>
</file>